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77D6A" w14:textId="72A4E06C" w:rsidR="00EE0F6C" w:rsidRPr="00EE0F6C" w:rsidRDefault="00EE0F6C" w:rsidP="00EE0F6C">
      <w:pPr>
        <w:jc w:val="both"/>
        <w:rPr>
          <w:rFonts w:asciiTheme="minorHAnsi" w:hAnsiTheme="minorHAnsi" w:cstheme="minorHAnsi"/>
          <w:sz w:val="20"/>
          <w:szCs w:val="20"/>
        </w:rPr>
      </w:pPr>
      <w:r w:rsidRPr="00EE0F6C">
        <w:rPr>
          <w:rFonts w:asciiTheme="minorHAnsi" w:hAnsiTheme="minorHAnsi" w:cstheme="minorHAnsi"/>
          <w:noProof/>
          <w:sz w:val="20"/>
          <w:szCs w:val="20"/>
          <w:lang w:eastAsia="hr-HR"/>
        </w:rPr>
        <w:t xml:space="preserve">        </w:t>
      </w:r>
      <w:r w:rsidR="00586678">
        <w:rPr>
          <w:rFonts w:asciiTheme="minorHAnsi" w:hAnsiTheme="minorHAnsi" w:cstheme="minorHAnsi"/>
          <w:noProof/>
          <w:sz w:val="20"/>
          <w:szCs w:val="20"/>
          <w:lang w:eastAsia="hr-HR"/>
        </w:rPr>
        <w:t xml:space="preserve"> </w:t>
      </w:r>
      <w:r w:rsidR="00586678">
        <w:rPr>
          <w:rFonts w:asciiTheme="minorHAnsi" w:hAnsiTheme="minorHAnsi" w:cstheme="minorHAnsi"/>
          <w:noProof/>
          <w:sz w:val="10"/>
          <w:szCs w:val="10"/>
          <w:lang w:eastAsia="hr-HR"/>
        </w:rPr>
        <w:t xml:space="preserve"> </w:t>
      </w:r>
      <w:r w:rsidRPr="00EE0F6C">
        <w:rPr>
          <w:rFonts w:asciiTheme="minorHAnsi" w:hAnsiTheme="minorHAnsi" w:cstheme="minorHAnsi"/>
          <w:noProof/>
          <w:sz w:val="20"/>
          <w:szCs w:val="20"/>
          <w:lang w:eastAsia="hr-HR"/>
        </w:rPr>
        <w:t xml:space="preserve">  </w:t>
      </w:r>
      <w:r w:rsidRPr="00EE0F6C">
        <w:rPr>
          <w:rFonts w:asciiTheme="minorHAnsi" w:hAnsiTheme="minorHAnsi" w:cstheme="minorHAnsi"/>
          <w:noProof/>
          <w:sz w:val="20"/>
          <w:szCs w:val="20"/>
          <w:lang w:val="en-US"/>
        </w:rPr>
        <w:drawing>
          <wp:inline distT="0" distB="0" distL="0" distR="0" wp14:anchorId="64EC86E8" wp14:editId="610051F7">
            <wp:extent cx="450850" cy="609600"/>
            <wp:effectExtent l="0" t="0" r="0" b="0"/>
            <wp:docPr id="2" name="Slika 2" descr="Minijatura za inačicu od 09:37, 13. listopada 2008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32B0B" w14:textId="77777777" w:rsidR="00EE0F6C" w:rsidRPr="00F04FCF" w:rsidRDefault="00EE0F6C" w:rsidP="00EE0F6C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F04FCF">
        <w:rPr>
          <w:rFonts w:ascii="Times New Roman" w:hAnsi="Times New Roman"/>
          <w:sz w:val="20"/>
          <w:szCs w:val="20"/>
        </w:rPr>
        <w:t xml:space="preserve">REPUBLIKA HRVATSKA          </w:t>
      </w:r>
    </w:p>
    <w:p w14:paraId="59B70F40" w14:textId="77777777" w:rsidR="00EE0F6C" w:rsidRPr="00F04FCF" w:rsidRDefault="00EE0F6C" w:rsidP="00EE0F6C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F04FCF">
        <w:rPr>
          <w:rFonts w:ascii="Times New Roman" w:hAnsi="Times New Roman"/>
          <w:sz w:val="20"/>
          <w:szCs w:val="20"/>
        </w:rPr>
        <w:t xml:space="preserve">LIČKO-SENJSKA ŽUPANIJA                       </w:t>
      </w:r>
    </w:p>
    <w:p w14:paraId="5ED0E450" w14:textId="77777777" w:rsidR="00EE0F6C" w:rsidRPr="00F04FCF" w:rsidRDefault="00EE0F6C" w:rsidP="00EE0F6C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F04FCF">
        <w:rPr>
          <w:rFonts w:ascii="Times New Roman" w:hAnsi="Times New Roman"/>
          <w:sz w:val="20"/>
          <w:szCs w:val="20"/>
        </w:rPr>
        <w:t>GRAD GOSPIĆ</w:t>
      </w:r>
    </w:p>
    <w:p w14:paraId="6B38DB9A" w14:textId="0181A15D" w:rsidR="00EE0F6C" w:rsidRPr="00F04FCF" w:rsidRDefault="00352D75" w:rsidP="00EE0F6C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F04FCF">
        <w:rPr>
          <w:rFonts w:ascii="Times New Roman" w:hAnsi="Times New Roman"/>
          <w:sz w:val="20"/>
          <w:szCs w:val="20"/>
        </w:rPr>
        <w:t>GRADONAČELNIK</w:t>
      </w:r>
    </w:p>
    <w:p w14:paraId="7F4D98A7" w14:textId="5F4ED1BD" w:rsidR="00EE0F6C" w:rsidRPr="00F04FCF" w:rsidRDefault="00EE0F6C" w:rsidP="00EE0F6C">
      <w:pPr>
        <w:tabs>
          <w:tab w:val="left" w:pos="5580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F04FCF">
        <w:rPr>
          <w:rFonts w:ascii="Times New Roman" w:hAnsi="Times New Roman"/>
          <w:sz w:val="20"/>
          <w:szCs w:val="20"/>
        </w:rPr>
        <w:t xml:space="preserve">KLASA: </w:t>
      </w:r>
      <w:r w:rsidR="005F3083" w:rsidRPr="00F04FCF">
        <w:rPr>
          <w:rFonts w:ascii="Times New Roman" w:hAnsi="Times New Roman"/>
          <w:sz w:val="20"/>
          <w:szCs w:val="20"/>
        </w:rPr>
        <w:t>363</w:t>
      </w:r>
      <w:r w:rsidRPr="00F04FCF">
        <w:rPr>
          <w:rFonts w:ascii="Times New Roman" w:hAnsi="Times New Roman"/>
          <w:sz w:val="20"/>
          <w:szCs w:val="20"/>
        </w:rPr>
        <w:t>-0</w:t>
      </w:r>
      <w:r w:rsidR="007378A3" w:rsidRPr="00F04FCF">
        <w:rPr>
          <w:rFonts w:ascii="Times New Roman" w:hAnsi="Times New Roman"/>
          <w:sz w:val="20"/>
          <w:szCs w:val="20"/>
        </w:rPr>
        <w:t>1</w:t>
      </w:r>
      <w:r w:rsidRPr="00F04FCF">
        <w:rPr>
          <w:rFonts w:ascii="Times New Roman" w:hAnsi="Times New Roman"/>
          <w:sz w:val="20"/>
          <w:szCs w:val="20"/>
        </w:rPr>
        <w:t>/</w:t>
      </w:r>
      <w:r w:rsidR="005F3083" w:rsidRPr="00F04FCF">
        <w:rPr>
          <w:rFonts w:ascii="Times New Roman" w:hAnsi="Times New Roman"/>
          <w:sz w:val="20"/>
          <w:szCs w:val="20"/>
        </w:rPr>
        <w:t>22</w:t>
      </w:r>
      <w:r w:rsidRPr="00F04FCF">
        <w:rPr>
          <w:rFonts w:ascii="Times New Roman" w:hAnsi="Times New Roman"/>
          <w:sz w:val="20"/>
          <w:szCs w:val="20"/>
        </w:rPr>
        <w:t>-01/</w:t>
      </w:r>
      <w:r w:rsidR="005F3083" w:rsidRPr="00F04FCF">
        <w:rPr>
          <w:rFonts w:ascii="Times New Roman" w:hAnsi="Times New Roman"/>
          <w:sz w:val="20"/>
          <w:szCs w:val="20"/>
        </w:rPr>
        <w:t>6</w:t>
      </w:r>
    </w:p>
    <w:p w14:paraId="5EE64CA8" w14:textId="4C264028" w:rsidR="00EE0F6C" w:rsidRPr="00F04FCF" w:rsidRDefault="00EE0F6C" w:rsidP="00EE0F6C">
      <w:pPr>
        <w:tabs>
          <w:tab w:val="left" w:pos="5580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F04FCF">
        <w:rPr>
          <w:rFonts w:ascii="Times New Roman" w:hAnsi="Times New Roman"/>
          <w:sz w:val="20"/>
          <w:szCs w:val="20"/>
        </w:rPr>
        <w:t>URBROJ: 2125</w:t>
      </w:r>
      <w:r w:rsidR="002E7F39" w:rsidRPr="00F04FCF">
        <w:rPr>
          <w:rFonts w:ascii="Times New Roman" w:hAnsi="Times New Roman"/>
          <w:sz w:val="20"/>
          <w:szCs w:val="20"/>
        </w:rPr>
        <w:t>-</w:t>
      </w:r>
      <w:r w:rsidRPr="00F04FCF">
        <w:rPr>
          <w:rFonts w:ascii="Times New Roman" w:hAnsi="Times New Roman"/>
          <w:sz w:val="20"/>
          <w:szCs w:val="20"/>
        </w:rPr>
        <w:t>1-</w:t>
      </w:r>
      <w:r w:rsidR="00352D75" w:rsidRPr="00F04FCF">
        <w:rPr>
          <w:rFonts w:ascii="Times New Roman" w:hAnsi="Times New Roman"/>
          <w:sz w:val="20"/>
          <w:szCs w:val="20"/>
        </w:rPr>
        <w:t>02</w:t>
      </w:r>
      <w:r w:rsidRPr="00F04FCF">
        <w:rPr>
          <w:rFonts w:ascii="Times New Roman" w:hAnsi="Times New Roman"/>
          <w:sz w:val="20"/>
          <w:szCs w:val="20"/>
        </w:rPr>
        <w:t>-</w:t>
      </w:r>
      <w:r w:rsidR="00E20E4C" w:rsidRPr="00F04FCF">
        <w:rPr>
          <w:rFonts w:ascii="Times New Roman" w:hAnsi="Times New Roman"/>
          <w:sz w:val="20"/>
          <w:szCs w:val="20"/>
        </w:rPr>
        <w:t>2</w:t>
      </w:r>
      <w:r w:rsidR="00EC7442" w:rsidRPr="00F04FCF">
        <w:rPr>
          <w:rFonts w:ascii="Times New Roman" w:hAnsi="Times New Roman"/>
          <w:sz w:val="20"/>
          <w:szCs w:val="20"/>
        </w:rPr>
        <w:t>3</w:t>
      </w:r>
      <w:r w:rsidRPr="00F04FCF">
        <w:rPr>
          <w:rFonts w:ascii="Times New Roman" w:hAnsi="Times New Roman"/>
          <w:sz w:val="20"/>
          <w:szCs w:val="20"/>
        </w:rPr>
        <w:t>-</w:t>
      </w:r>
      <w:r w:rsidR="00EC7442" w:rsidRPr="00F04FCF">
        <w:rPr>
          <w:rFonts w:ascii="Times New Roman" w:hAnsi="Times New Roman"/>
          <w:sz w:val="20"/>
          <w:szCs w:val="20"/>
        </w:rPr>
        <w:t>1</w:t>
      </w:r>
      <w:r w:rsidR="00352D75" w:rsidRPr="00F04FCF">
        <w:rPr>
          <w:rFonts w:ascii="Times New Roman" w:hAnsi="Times New Roman"/>
          <w:sz w:val="20"/>
          <w:szCs w:val="20"/>
        </w:rPr>
        <w:t>1</w:t>
      </w:r>
    </w:p>
    <w:p w14:paraId="4417AAF6" w14:textId="2E1B5DAD" w:rsidR="00EE0F6C" w:rsidRPr="00F04FCF" w:rsidRDefault="00EE0F6C" w:rsidP="00EE0F6C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F04FCF">
        <w:rPr>
          <w:rFonts w:ascii="Times New Roman" w:hAnsi="Times New Roman"/>
          <w:sz w:val="20"/>
          <w:szCs w:val="20"/>
        </w:rPr>
        <w:t xml:space="preserve">Gospić, </w:t>
      </w:r>
      <w:r w:rsidR="00352D75" w:rsidRPr="00F04FCF">
        <w:rPr>
          <w:rFonts w:ascii="Times New Roman" w:hAnsi="Times New Roman"/>
          <w:sz w:val="20"/>
          <w:szCs w:val="20"/>
        </w:rPr>
        <w:t xml:space="preserve">17. ožujka </w:t>
      </w:r>
      <w:r w:rsidRPr="00F04FCF">
        <w:rPr>
          <w:rFonts w:ascii="Times New Roman" w:hAnsi="Times New Roman"/>
          <w:sz w:val="20"/>
          <w:szCs w:val="20"/>
        </w:rPr>
        <w:t>20</w:t>
      </w:r>
      <w:r w:rsidR="00E20E4C" w:rsidRPr="00F04FCF">
        <w:rPr>
          <w:rFonts w:ascii="Times New Roman" w:hAnsi="Times New Roman"/>
          <w:sz w:val="20"/>
          <w:szCs w:val="20"/>
        </w:rPr>
        <w:t>2</w:t>
      </w:r>
      <w:r w:rsidR="00A81DE9" w:rsidRPr="00F04FCF">
        <w:rPr>
          <w:rFonts w:ascii="Times New Roman" w:hAnsi="Times New Roman"/>
          <w:sz w:val="20"/>
          <w:szCs w:val="20"/>
        </w:rPr>
        <w:t>3</w:t>
      </w:r>
      <w:r w:rsidRPr="00F04FCF">
        <w:rPr>
          <w:rFonts w:ascii="Times New Roman" w:hAnsi="Times New Roman"/>
          <w:sz w:val="20"/>
          <w:szCs w:val="20"/>
        </w:rPr>
        <w:t>.</w:t>
      </w:r>
      <w:r w:rsidR="00D94A45" w:rsidRPr="00F04FCF">
        <w:rPr>
          <w:rFonts w:ascii="Times New Roman" w:hAnsi="Times New Roman"/>
          <w:sz w:val="20"/>
          <w:szCs w:val="20"/>
        </w:rPr>
        <w:t xml:space="preserve"> godine</w:t>
      </w:r>
    </w:p>
    <w:p w14:paraId="060A53E5" w14:textId="77777777" w:rsidR="002279DC" w:rsidRPr="00F04FCF" w:rsidRDefault="002279DC" w:rsidP="00F3306D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5411D6E" w14:textId="77777777" w:rsidR="009A0D54" w:rsidRPr="00F04FCF" w:rsidRDefault="009A0D54" w:rsidP="00F3306D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0DD96F7" w14:textId="5DB9BBEA" w:rsidR="00A07CE3" w:rsidRPr="00F04FCF" w:rsidRDefault="00352D75" w:rsidP="00352D75">
      <w:pPr>
        <w:tabs>
          <w:tab w:val="left" w:pos="5580"/>
        </w:tabs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F04FCF">
        <w:rPr>
          <w:rFonts w:ascii="Times New Roman" w:hAnsi="Times New Roman"/>
          <w:b/>
          <w:bCs/>
          <w:sz w:val="24"/>
          <w:szCs w:val="24"/>
        </w:rPr>
        <w:t>GRADSKO VIJEĆE GRADA GOSPIĆA</w:t>
      </w:r>
    </w:p>
    <w:p w14:paraId="3FE39B6D" w14:textId="77777777" w:rsidR="00352D75" w:rsidRPr="00F04FCF" w:rsidRDefault="00352D75" w:rsidP="00352D75">
      <w:pPr>
        <w:tabs>
          <w:tab w:val="left" w:pos="5580"/>
        </w:tabs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A92EA83" w14:textId="77777777" w:rsidR="00352D75" w:rsidRPr="00F04FCF" w:rsidRDefault="004D62F3" w:rsidP="00352D7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04FCF">
        <w:rPr>
          <w:rFonts w:ascii="Times New Roman" w:hAnsi="Times New Roman"/>
          <w:b/>
          <w:bCs/>
          <w:sz w:val="24"/>
          <w:szCs w:val="24"/>
        </w:rPr>
        <w:t>Predmet: Prijedlog Odluke o</w:t>
      </w:r>
      <w:r w:rsidR="001B1E87" w:rsidRPr="00F04F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295D" w:rsidRPr="00F04FCF">
        <w:rPr>
          <w:rFonts w:ascii="Times New Roman" w:hAnsi="Times New Roman"/>
          <w:b/>
          <w:bCs/>
          <w:sz w:val="24"/>
          <w:szCs w:val="24"/>
        </w:rPr>
        <w:t xml:space="preserve">izmjenama i dopunama Odluke o </w:t>
      </w:r>
      <w:r w:rsidR="005F3083" w:rsidRPr="00F04FCF">
        <w:rPr>
          <w:rFonts w:ascii="Times New Roman" w:hAnsi="Times New Roman"/>
          <w:b/>
          <w:bCs/>
          <w:sz w:val="24"/>
          <w:szCs w:val="24"/>
        </w:rPr>
        <w:t xml:space="preserve">načinu pružanja javne </w:t>
      </w:r>
      <w:r w:rsidR="00352D75" w:rsidRPr="00F04FCF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5A9AEA58" w14:textId="45A82678" w:rsidR="004D62F3" w:rsidRPr="00F04FCF" w:rsidRDefault="00352D75" w:rsidP="00352D7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04FCF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5F3083" w:rsidRPr="00F04FCF">
        <w:rPr>
          <w:rFonts w:ascii="Times New Roman" w:hAnsi="Times New Roman"/>
          <w:b/>
          <w:bCs/>
          <w:sz w:val="24"/>
          <w:szCs w:val="24"/>
        </w:rPr>
        <w:t>usluge sakupljanja komunalnog otpada na području Grada Gospića</w:t>
      </w:r>
    </w:p>
    <w:p w14:paraId="041D0DE9" w14:textId="455B1C34" w:rsidR="009A0D54" w:rsidRPr="00F04FCF" w:rsidRDefault="00F62A1B" w:rsidP="00352D75">
      <w:pPr>
        <w:pStyle w:val="ListParagraph"/>
        <w:spacing w:after="0"/>
        <w:ind w:left="1416"/>
        <w:rPr>
          <w:rFonts w:ascii="Times New Roman" w:hAnsi="Times New Roman"/>
          <w:sz w:val="24"/>
          <w:szCs w:val="24"/>
        </w:rPr>
      </w:pPr>
      <w:r w:rsidRPr="00F04FCF">
        <w:rPr>
          <w:rFonts w:ascii="Times New Roman" w:hAnsi="Times New Roman"/>
          <w:sz w:val="24"/>
          <w:szCs w:val="24"/>
        </w:rPr>
        <w:t>–</w:t>
      </w:r>
      <w:r w:rsidR="004708E8" w:rsidRPr="00F04FCF">
        <w:rPr>
          <w:rFonts w:ascii="Times New Roman" w:hAnsi="Times New Roman"/>
          <w:sz w:val="24"/>
          <w:szCs w:val="24"/>
        </w:rPr>
        <w:t xml:space="preserve"> na razmatranje i donošenje – dostavlja se –</w:t>
      </w:r>
    </w:p>
    <w:p w14:paraId="69AB523F" w14:textId="77777777" w:rsidR="004708E8" w:rsidRPr="00F04FCF" w:rsidRDefault="004708E8" w:rsidP="00790450">
      <w:pPr>
        <w:pStyle w:val="ListParagraph"/>
        <w:rPr>
          <w:rFonts w:ascii="Times New Roman" w:hAnsi="Times New Roman"/>
          <w:sz w:val="24"/>
          <w:szCs w:val="24"/>
        </w:rPr>
      </w:pPr>
    </w:p>
    <w:p w14:paraId="25EDDDA8" w14:textId="7D8359F8" w:rsidR="005F3083" w:rsidRPr="00F04FCF" w:rsidRDefault="00E05496" w:rsidP="00F04F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04FCF">
        <w:rPr>
          <w:rFonts w:ascii="Times New Roman" w:hAnsi="Times New Roman"/>
          <w:sz w:val="24"/>
          <w:szCs w:val="24"/>
        </w:rPr>
        <w:t xml:space="preserve">Na temelju članka </w:t>
      </w:r>
      <w:r w:rsidR="00352D75" w:rsidRPr="00F04FCF">
        <w:rPr>
          <w:rFonts w:ascii="Times New Roman" w:hAnsi="Times New Roman"/>
          <w:sz w:val="24"/>
          <w:szCs w:val="24"/>
        </w:rPr>
        <w:t>49. Statuta</w:t>
      </w:r>
      <w:r w:rsidRPr="00F04FCF">
        <w:rPr>
          <w:rFonts w:ascii="Times New Roman" w:hAnsi="Times New Roman"/>
          <w:sz w:val="24"/>
          <w:szCs w:val="24"/>
        </w:rPr>
        <w:t xml:space="preserve"> Grada Gospića („Službeni vjesnik Grada Gospića</w:t>
      </w:r>
      <w:r w:rsidR="00352D75" w:rsidRPr="00F04FCF">
        <w:rPr>
          <w:rFonts w:ascii="Times New Roman" w:hAnsi="Times New Roman"/>
          <w:sz w:val="24"/>
          <w:szCs w:val="24"/>
        </w:rPr>
        <w:t>“</w:t>
      </w:r>
      <w:r w:rsidRPr="00F04FCF">
        <w:rPr>
          <w:rFonts w:ascii="Times New Roman" w:hAnsi="Times New Roman"/>
          <w:sz w:val="24"/>
          <w:szCs w:val="24"/>
        </w:rPr>
        <w:t xml:space="preserve"> br</w:t>
      </w:r>
      <w:r w:rsidR="00352D75" w:rsidRPr="00F04FCF">
        <w:rPr>
          <w:rFonts w:ascii="Times New Roman" w:hAnsi="Times New Roman"/>
          <w:sz w:val="24"/>
          <w:szCs w:val="24"/>
        </w:rPr>
        <w:t>.</w:t>
      </w:r>
      <w:r w:rsidRPr="00F04FCF">
        <w:rPr>
          <w:rFonts w:ascii="Times New Roman" w:hAnsi="Times New Roman"/>
          <w:sz w:val="24"/>
          <w:szCs w:val="24"/>
        </w:rPr>
        <w:t xml:space="preserve"> </w:t>
      </w:r>
      <w:r w:rsidR="00352D75" w:rsidRPr="00F04FCF">
        <w:rPr>
          <w:rFonts w:ascii="Times New Roman" w:hAnsi="Times New Roman"/>
          <w:sz w:val="24"/>
          <w:szCs w:val="24"/>
        </w:rPr>
        <w:t>7/09, 5/10, 7/10, 1/12, 2/13, 3/13 – p.t., 7/15, 1/18, 3/20, 1/21</w:t>
      </w:r>
      <w:r w:rsidRPr="00F04FCF">
        <w:rPr>
          <w:rFonts w:ascii="Times New Roman" w:hAnsi="Times New Roman"/>
          <w:sz w:val="24"/>
          <w:szCs w:val="24"/>
        </w:rPr>
        <w:t>) u privitku dopisa dostavljam Vam na razmatranje</w:t>
      </w:r>
      <w:r w:rsidR="00F04FCF">
        <w:rPr>
          <w:rFonts w:ascii="Times New Roman" w:hAnsi="Times New Roman"/>
          <w:sz w:val="24"/>
          <w:szCs w:val="24"/>
        </w:rPr>
        <w:t xml:space="preserve"> i donošenje</w:t>
      </w:r>
      <w:r w:rsidRPr="00F04FCF">
        <w:rPr>
          <w:rFonts w:ascii="Times New Roman" w:hAnsi="Times New Roman"/>
          <w:sz w:val="24"/>
          <w:szCs w:val="24"/>
        </w:rPr>
        <w:t xml:space="preserve"> Prijedlog Odluke o izmjenama i dopunama Odluke </w:t>
      </w:r>
      <w:r w:rsidR="006804A3" w:rsidRPr="00F04FCF">
        <w:rPr>
          <w:rFonts w:ascii="Times New Roman" w:hAnsi="Times New Roman"/>
          <w:sz w:val="24"/>
          <w:szCs w:val="24"/>
        </w:rPr>
        <w:t xml:space="preserve">o </w:t>
      </w:r>
      <w:r w:rsidR="005F3083" w:rsidRPr="00F04FCF">
        <w:rPr>
          <w:rFonts w:ascii="Times New Roman" w:hAnsi="Times New Roman"/>
          <w:sz w:val="24"/>
          <w:szCs w:val="24"/>
        </w:rPr>
        <w:t>načinu pružanja javne usluge sakupljanja komunalnog otpada na području Grada Gospića.</w:t>
      </w:r>
    </w:p>
    <w:p w14:paraId="30F2A984" w14:textId="7FF5660E" w:rsidR="00EE0F6C" w:rsidRPr="00F04FCF" w:rsidRDefault="00EE0F6C" w:rsidP="00E05496">
      <w:pPr>
        <w:jc w:val="both"/>
        <w:rPr>
          <w:rFonts w:ascii="Times New Roman" w:hAnsi="Times New Roman"/>
          <w:sz w:val="24"/>
          <w:szCs w:val="24"/>
        </w:rPr>
      </w:pPr>
    </w:p>
    <w:p w14:paraId="64D4809A" w14:textId="4027863A" w:rsidR="00E05496" w:rsidRPr="00F04FCF" w:rsidRDefault="00A81DE9" w:rsidP="00E0549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04FCF">
        <w:rPr>
          <w:rFonts w:ascii="Times New Roman" w:hAnsi="Times New Roman"/>
          <w:b/>
          <w:bCs/>
          <w:sz w:val="24"/>
          <w:szCs w:val="24"/>
        </w:rPr>
        <w:t>Obrazloženje:</w:t>
      </w:r>
    </w:p>
    <w:p w14:paraId="2E35BAD0" w14:textId="77777777" w:rsidR="00F04FCF" w:rsidRDefault="00193141" w:rsidP="00F04FCF">
      <w:pPr>
        <w:jc w:val="both"/>
        <w:rPr>
          <w:rFonts w:ascii="Times New Roman" w:hAnsi="Times New Roman"/>
          <w:sz w:val="24"/>
          <w:szCs w:val="24"/>
        </w:rPr>
      </w:pPr>
      <w:r w:rsidRPr="00F04FCF">
        <w:rPr>
          <w:rFonts w:ascii="Times New Roman" w:hAnsi="Times New Roman"/>
          <w:sz w:val="24"/>
          <w:szCs w:val="24"/>
        </w:rPr>
        <w:tab/>
        <w:t>Odredbama članka 38. stavka</w:t>
      </w:r>
      <w:r w:rsidR="00485338" w:rsidRPr="00F04FCF">
        <w:rPr>
          <w:rFonts w:ascii="Times New Roman" w:hAnsi="Times New Roman"/>
          <w:sz w:val="24"/>
          <w:szCs w:val="24"/>
        </w:rPr>
        <w:t xml:space="preserve"> 1. i</w:t>
      </w:r>
      <w:r w:rsidRPr="00F04FCF">
        <w:rPr>
          <w:rFonts w:ascii="Times New Roman" w:hAnsi="Times New Roman"/>
          <w:sz w:val="24"/>
          <w:szCs w:val="24"/>
        </w:rPr>
        <w:t xml:space="preserve"> 2. Odluke o načinu pružanja javne usluge sakupljanja komunalnog otpada na području Grada Gospića („Službeni vjesnik Grada Gospića“ br</w:t>
      </w:r>
      <w:r w:rsidR="00F04FCF">
        <w:rPr>
          <w:rFonts w:ascii="Times New Roman" w:hAnsi="Times New Roman"/>
          <w:sz w:val="24"/>
          <w:szCs w:val="24"/>
        </w:rPr>
        <w:t>.</w:t>
      </w:r>
      <w:r w:rsidRPr="00F04FCF">
        <w:rPr>
          <w:rFonts w:ascii="Times New Roman" w:hAnsi="Times New Roman"/>
          <w:sz w:val="24"/>
          <w:szCs w:val="24"/>
        </w:rPr>
        <w:t xml:space="preserve"> 1/22) (u daljnjem tekstu: Odluka) propisuje se da je korisnik usluge dužan platiti davatelju javne usluge ugovor</w:t>
      </w:r>
      <w:r w:rsidR="00352D75" w:rsidRPr="00F04FCF">
        <w:rPr>
          <w:rFonts w:ascii="Times New Roman" w:hAnsi="Times New Roman"/>
          <w:sz w:val="24"/>
          <w:szCs w:val="24"/>
        </w:rPr>
        <w:t>n</w:t>
      </w:r>
      <w:r w:rsidRPr="00F04FCF">
        <w:rPr>
          <w:rFonts w:ascii="Times New Roman" w:hAnsi="Times New Roman"/>
          <w:sz w:val="24"/>
          <w:szCs w:val="24"/>
        </w:rPr>
        <w:t>u kaznu ukoliko ne postupa sukladno odredbama ove Odluke te da iznos kazne mora biti razmjeran troškovima uklanjanja posljedica takv</w:t>
      </w:r>
      <w:r w:rsidR="00223BB7" w:rsidRPr="00F04FCF">
        <w:rPr>
          <w:rFonts w:ascii="Times New Roman" w:hAnsi="Times New Roman"/>
          <w:sz w:val="24"/>
          <w:szCs w:val="24"/>
        </w:rPr>
        <w:t>o</w:t>
      </w:r>
      <w:r w:rsidRPr="00F04FCF">
        <w:rPr>
          <w:rFonts w:ascii="Times New Roman" w:hAnsi="Times New Roman"/>
          <w:sz w:val="24"/>
          <w:szCs w:val="24"/>
        </w:rPr>
        <w:t>g postupanja, a najviše do iznosa godišnje cijene obvezne minimalne javne usluge obr</w:t>
      </w:r>
      <w:r w:rsidR="00223BB7" w:rsidRPr="00F04FCF">
        <w:rPr>
          <w:rFonts w:ascii="Times New Roman" w:hAnsi="Times New Roman"/>
          <w:sz w:val="24"/>
          <w:szCs w:val="24"/>
        </w:rPr>
        <w:t>a</w:t>
      </w:r>
      <w:r w:rsidRPr="00F04FCF">
        <w:rPr>
          <w:rFonts w:ascii="Times New Roman" w:hAnsi="Times New Roman"/>
          <w:sz w:val="24"/>
          <w:szCs w:val="24"/>
        </w:rPr>
        <w:t>čunate korisniku usluge. Davatelj javne usluge u smislu ove Odluke je trgovačko društvo Komunalac Gospić d.o.o. Gospić (u daljnjem tekstu: Komunalac).</w:t>
      </w:r>
    </w:p>
    <w:p w14:paraId="021F1157" w14:textId="368BD9F7" w:rsidR="00F04FCF" w:rsidRDefault="00193141" w:rsidP="00F04F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04FCF">
        <w:rPr>
          <w:rFonts w:ascii="Times New Roman" w:hAnsi="Times New Roman"/>
          <w:sz w:val="24"/>
          <w:szCs w:val="24"/>
        </w:rPr>
        <w:t>Državni ured za reviziju, područni ured Zadar, nakon provedene Revizije učinkovitosti</w:t>
      </w:r>
      <w:r w:rsidR="00223BB7" w:rsidRPr="00F04FCF">
        <w:rPr>
          <w:rFonts w:ascii="Times New Roman" w:hAnsi="Times New Roman"/>
          <w:sz w:val="24"/>
          <w:szCs w:val="24"/>
        </w:rPr>
        <w:t xml:space="preserve"> </w:t>
      </w:r>
      <w:r w:rsidRPr="00F04FCF">
        <w:rPr>
          <w:rFonts w:ascii="Times New Roman" w:hAnsi="Times New Roman"/>
          <w:sz w:val="24"/>
          <w:szCs w:val="24"/>
        </w:rPr>
        <w:t xml:space="preserve">gospodarenja komunalnim otpadom u Komunalcu, u svom je izvješću ocijenio da ovakvo određenje vezno uz </w:t>
      </w:r>
      <w:r w:rsidR="005C4331" w:rsidRPr="00F04FCF">
        <w:rPr>
          <w:rFonts w:ascii="Times New Roman" w:hAnsi="Times New Roman"/>
          <w:sz w:val="24"/>
          <w:szCs w:val="24"/>
        </w:rPr>
        <w:t>izricanje ugovornih kazni zbog neispunjenja ugovornih obveza nije jasno i provedivo. Opće pravio u odnosu na prekršajno pravne sankcije da se za svaku vrstu prekršajno pravnih sankcija</w:t>
      </w:r>
      <w:r w:rsidRPr="00F04FCF">
        <w:rPr>
          <w:rFonts w:ascii="Times New Roman" w:hAnsi="Times New Roman"/>
          <w:sz w:val="24"/>
          <w:szCs w:val="24"/>
        </w:rPr>
        <w:t xml:space="preserve"> </w:t>
      </w:r>
      <w:r w:rsidR="005C4331" w:rsidRPr="00F04FCF">
        <w:rPr>
          <w:rFonts w:ascii="Times New Roman" w:hAnsi="Times New Roman"/>
          <w:sz w:val="24"/>
          <w:szCs w:val="24"/>
        </w:rPr>
        <w:t xml:space="preserve">propisom mora odrediti njihova visina, i nijedna se prekršajno pravna sankcija ne može propisati ni izreći, odnosno primijeniti u neodređenoj visini ili na neodređeno vrijeme. </w:t>
      </w:r>
    </w:p>
    <w:p w14:paraId="4DE51CF1" w14:textId="216A8A2A" w:rsidR="00193141" w:rsidRDefault="005C4331" w:rsidP="00F04F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4FCF">
        <w:rPr>
          <w:rFonts w:ascii="Times New Roman" w:hAnsi="Times New Roman"/>
          <w:sz w:val="24"/>
          <w:szCs w:val="24"/>
        </w:rPr>
        <w:t>Zbog toga je Državni ured za reviziju u svom izvješću odredio davatelju usluge preporuku da je za svaki prekršaj potrebno odrediti pripadajući iznos kazne.</w:t>
      </w:r>
    </w:p>
    <w:p w14:paraId="0F43400F" w14:textId="77777777" w:rsidR="00F04FCF" w:rsidRPr="00F04FCF" w:rsidRDefault="00F04FCF" w:rsidP="00F04FCF">
      <w:pPr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</w:p>
    <w:p w14:paraId="6D382389" w14:textId="1D4093E3" w:rsidR="005C4331" w:rsidRPr="00F04FCF" w:rsidRDefault="005C4331" w:rsidP="00F04F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04FCF">
        <w:rPr>
          <w:rFonts w:ascii="Times New Roman" w:hAnsi="Times New Roman"/>
          <w:sz w:val="24"/>
          <w:szCs w:val="24"/>
        </w:rPr>
        <w:t>Tomu u prilog treba reći slijedeće. Formulacija „da je korisnik usluge dužan platiti davatelju javne usluge ugovornu kaz</w:t>
      </w:r>
      <w:r w:rsidR="00352D75" w:rsidRPr="00F04FCF">
        <w:rPr>
          <w:rFonts w:ascii="Times New Roman" w:hAnsi="Times New Roman"/>
          <w:sz w:val="24"/>
          <w:szCs w:val="24"/>
        </w:rPr>
        <w:t>n</w:t>
      </w:r>
      <w:r w:rsidRPr="00F04FCF">
        <w:rPr>
          <w:rFonts w:ascii="Times New Roman" w:hAnsi="Times New Roman"/>
          <w:sz w:val="24"/>
          <w:szCs w:val="24"/>
        </w:rPr>
        <w:t xml:space="preserve">u razmjernu troškovima uklanjanja posljedica takvog ponašanja“ upitna je s aspekta odredivosti i pravne sigurnosti. Tako primjerice iz opisa i karaktera prekršaja nije jasno na koji način </w:t>
      </w:r>
      <w:r w:rsidR="005F78C0" w:rsidRPr="00F04FCF">
        <w:rPr>
          <w:rFonts w:ascii="Times New Roman" w:hAnsi="Times New Roman"/>
          <w:sz w:val="24"/>
          <w:szCs w:val="24"/>
        </w:rPr>
        <w:t xml:space="preserve">će davatelj usluge kvantificirati nastalu štetu te </w:t>
      </w:r>
      <w:r w:rsidR="005F78C0" w:rsidRPr="00F04FCF">
        <w:rPr>
          <w:rFonts w:ascii="Times New Roman" w:hAnsi="Times New Roman"/>
          <w:sz w:val="24"/>
          <w:szCs w:val="24"/>
        </w:rPr>
        <w:lastRenderedPageBreak/>
        <w:t xml:space="preserve">odrediti troškove </w:t>
      </w:r>
      <w:r w:rsidR="00FA5F2D" w:rsidRPr="00F04FCF">
        <w:rPr>
          <w:rFonts w:ascii="Times New Roman" w:hAnsi="Times New Roman"/>
          <w:sz w:val="24"/>
          <w:szCs w:val="24"/>
        </w:rPr>
        <w:t>i</w:t>
      </w:r>
      <w:r w:rsidR="005F78C0" w:rsidRPr="00F04FCF">
        <w:rPr>
          <w:rFonts w:ascii="Times New Roman" w:hAnsi="Times New Roman"/>
          <w:sz w:val="24"/>
          <w:szCs w:val="24"/>
        </w:rPr>
        <w:t xml:space="preserve"> razmjer</w:t>
      </w:r>
      <w:r w:rsidR="00FA5F2D" w:rsidRPr="00F04FCF">
        <w:rPr>
          <w:rFonts w:ascii="Times New Roman" w:hAnsi="Times New Roman"/>
          <w:sz w:val="24"/>
          <w:szCs w:val="24"/>
        </w:rPr>
        <w:t>e</w:t>
      </w:r>
      <w:r w:rsidR="005F78C0" w:rsidRPr="00F04FCF">
        <w:rPr>
          <w:rFonts w:ascii="Times New Roman" w:hAnsi="Times New Roman"/>
          <w:sz w:val="24"/>
          <w:szCs w:val="24"/>
        </w:rPr>
        <w:t xml:space="preserve"> uklanjanja posljedica, kada navedeni prekršaji nemaju za posljedicu odredivu materijalnu štetu, već se radi o povredama općih pravila ponašanja i vrijednosti utvrđenih ovom Odlukom.</w:t>
      </w:r>
    </w:p>
    <w:p w14:paraId="220141E2" w14:textId="20C7B7E7" w:rsidR="005F78C0" w:rsidRPr="00F04FCF" w:rsidRDefault="005F78C0" w:rsidP="00F04F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04FCF">
        <w:rPr>
          <w:rFonts w:ascii="Times New Roman" w:hAnsi="Times New Roman"/>
          <w:sz w:val="24"/>
          <w:szCs w:val="24"/>
        </w:rPr>
        <w:t>Slijedom nave</w:t>
      </w:r>
      <w:r w:rsidR="00223BB7" w:rsidRPr="00F04FCF">
        <w:rPr>
          <w:rFonts w:ascii="Times New Roman" w:hAnsi="Times New Roman"/>
          <w:sz w:val="24"/>
          <w:szCs w:val="24"/>
        </w:rPr>
        <w:t>d</w:t>
      </w:r>
      <w:r w:rsidRPr="00F04FCF">
        <w:rPr>
          <w:rFonts w:ascii="Times New Roman" w:hAnsi="Times New Roman"/>
          <w:sz w:val="24"/>
          <w:szCs w:val="24"/>
        </w:rPr>
        <w:t>enog Komunalac je od Grada Gospića zatražio izmjene i dopune članka 39., Odluke, a na način da se</w:t>
      </w:r>
      <w:r w:rsidR="00223BB7" w:rsidRPr="00F04FCF">
        <w:rPr>
          <w:rFonts w:ascii="Times New Roman" w:hAnsi="Times New Roman"/>
          <w:sz w:val="24"/>
          <w:szCs w:val="24"/>
        </w:rPr>
        <w:t xml:space="preserve"> u</w:t>
      </w:r>
      <w:r w:rsidRPr="00F04FCF">
        <w:rPr>
          <w:rFonts w:ascii="Times New Roman" w:hAnsi="Times New Roman"/>
          <w:sz w:val="24"/>
          <w:szCs w:val="24"/>
        </w:rPr>
        <w:t xml:space="preserve"> tabelarnom prikazu za svaki pojedinačni prekršaj utvrdi pripadajući iznos ugovorne kazne.</w:t>
      </w:r>
    </w:p>
    <w:p w14:paraId="68D36F27" w14:textId="6191DDD0" w:rsidR="005F78C0" w:rsidRPr="00F04FCF" w:rsidRDefault="005F78C0" w:rsidP="00F04F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04FCF">
        <w:rPr>
          <w:rFonts w:ascii="Times New Roman" w:hAnsi="Times New Roman"/>
          <w:sz w:val="24"/>
          <w:szCs w:val="24"/>
        </w:rPr>
        <w:t xml:space="preserve">Prema tome, prijedlogom ove Odluke mijenja se i dopunjuje članak 39. Odluke tako da se Tablica 1 proširuje za </w:t>
      </w:r>
      <w:r w:rsidR="00223BB7" w:rsidRPr="00F04FCF">
        <w:rPr>
          <w:rFonts w:ascii="Times New Roman" w:hAnsi="Times New Roman"/>
          <w:sz w:val="24"/>
          <w:szCs w:val="24"/>
        </w:rPr>
        <w:t>jedan</w:t>
      </w:r>
      <w:r w:rsidRPr="00F04FCF">
        <w:rPr>
          <w:rFonts w:ascii="Times New Roman" w:hAnsi="Times New Roman"/>
          <w:sz w:val="24"/>
          <w:szCs w:val="24"/>
        </w:rPr>
        <w:t xml:space="preserve"> stup</w:t>
      </w:r>
      <w:r w:rsidR="00223BB7" w:rsidRPr="00F04FCF">
        <w:rPr>
          <w:rFonts w:ascii="Times New Roman" w:hAnsi="Times New Roman"/>
          <w:sz w:val="24"/>
          <w:szCs w:val="24"/>
        </w:rPr>
        <w:t>a</w:t>
      </w:r>
      <w:r w:rsidRPr="00F04FCF">
        <w:rPr>
          <w:rFonts w:ascii="Times New Roman" w:hAnsi="Times New Roman"/>
          <w:sz w:val="24"/>
          <w:szCs w:val="24"/>
        </w:rPr>
        <w:t>c u kojima su određeni iznosi ugovornih kazni.</w:t>
      </w:r>
    </w:p>
    <w:p w14:paraId="3B2EE583" w14:textId="51763844" w:rsidR="005F78C0" w:rsidRPr="00F04FCF" w:rsidRDefault="005F78C0" w:rsidP="00F04F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04FCF">
        <w:rPr>
          <w:rFonts w:ascii="Times New Roman" w:hAnsi="Times New Roman"/>
          <w:sz w:val="24"/>
          <w:szCs w:val="24"/>
        </w:rPr>
        <w:t xml:space="preserve">U istom članku, iza stavka 2. dodaje se stavak 3. kojim se uvodi </w:t>
      </w:r>
      <w:r w:rsidR="00223BB7" w:rsidRPr="00F04FCF">
        <w:rPr>
          <w:rFonts w:ascii="Times New Roman" w:hAnsi="Times New Roman"/>
          <w:sz w:val="24"/>
          <w:szCs w:val="24"/>
        </w:rPr>
        <w:t>formulacija</w:t>
      </w:r>
      <w:r w:rsidRPr="00F04FCF">
        <w:rPr>
          <w:rFonts w:ascii="Times New Roman" w:hAnsi="Times New Roman"/>
          <w:sz w:val="24"/>
          <w:szCs w:val="24"/>
        </w:rPr>
        <w:t xml:space="preserve"> opomene prije izricanja ugovorne kazne. Upozorenjem</w:t>
      </w:r>
      <w:r w:rsidR="00D51B8C" w:rsidRPr="00F04FCF">
        <w:rPr>
          <w:rFonts w:ascii="Times New Roman" w:hAnsi="Times New Roman"/>
          <w:sz w:val="24"/>
          <w:szCs w:val="24"/>
        </w:rPr>
        <w:t xml:space="preserve"> (pisanim putem)</w:t>
      </w:r>
      <w:r w:rsidRPr="00F04FCF">
        <w:rPr>
          <w:rFonts w:ascii="Times New Roman" w:hAnsi="Times New Roman"/>
          <w:sz w:val="24"/>
          <w:szCs w:val="24"/>
        </w:rPr>
        <w:t>, se korisnik usluge upozorava zbog ponašanja ili činjenja koja s</w:t>
      </w:r>
      <w:r w:rsidR="003A7324" w:rsidRPr="00F04FCF">
        <w:rPr>
          <w:rFonts w:ascii="Times New Roman" w:hAnsi="Times New Roman"/>
          <w:sz w:val="24"/>
          <w:szCs w:val="24"/>
        </w:rPr>
        <w:t>u u</w:t>
      </w:r>
      <w:r w:rsidRPr="00F04FCF">
        <w:rPr>
          <w:rFonts w:ascii="Times New Roman" w:hAnsi="Times New Roman"/>
          <w:sz w:val="24"/>
          <w:szCs w:val="24"/>
        </w:rPr>
        <w:t xml:space="preserve"> suprotnosti </w:t>
      </w:r>
      <w:r w:rsidR="003A7324" w:rsidRPr="00F04FCF">
        <w:rPr>
          <w:rFonts w:ascii="Times New Roman" w:hAnsi="Times New Roman"/>
          <w:sz w:val="24"/>
          <w:szCs w:val="24"/>
        </w:rPr>
        <w:t>s obvezama iz Ugovora o pružanju javne usluge te za slučaj nastavka kršenja tih obveza uk</w:t>
      </w:r>
      <w:r w:rsidR="00223BB7" w:rsidRPr="00F04FCF">
        <w:rPr>
          <w:rFonts w:ascii="Times New Roman" w:hAnsi="Times New Roman"/>
          <w:sz w:val="24"/>
          <w:szCs w:val="24"/>
        </w:rPr>
        <w:t>a</w:t>
      </w:r>
      <w:r w:rsidR="003A7324" w:rsidRPr="00F04FCF">
        <w:rPr>
          <w:rFonts w:ascii="Times New Roman" w:hAnsi="Times New Roman"/>
          <w:sz w:val="24"/>
          <w:szCs w:val="24"/>
        </w:rPr>
        <w:t>zuje na posljedice takvog ponašanja,</w:t>
      </w:r>
      <w:r w:rsidR="00352D75" w:rsidRPr="00F04FCF">
        <w:rPr>
          <w:rFonts w:ascii="Times New Roman" w:hAnsi="Times New Roman"/>
          <w:sz w:val="24"/>
          <w:szCs w:val="24"/>
        </w:rPr>
        <w:t xml:space="preserve"> </w:t>
      </w:r>
      <w:r w:rsidR="003A7324" w:rsidRPr="00F04FCF">
        <w:rPr>
          <w:rFonts w:ascii="Times New Roman" w:hAnsi="Times New Roman"/>
          <w:sz w:val="24"/>
          <w:szCs w:val="24"/>
        </w:rPr>
        <w:t>a</w:t>
      </w:r>
      <w:r w:rsidR="00223BB7" w:rsidRPr="00F04FCF">
        <w:rPr>
          <w:rFonts w:ascii="Times New Roman" w:hAnsi="Times New Roman"/>
          <w:sz w:val="24"/>
          <w:szCs w:val="24"/>
        </w:rPr>
        <w:t xml:space="preserve"> </w:t>
      </w:r>
      <w:r w:rsidR="003A7324" w:rsidRPr="00F04FCF">
        <w:rPr>
          <w:rFonts w:ascii="Times New Roman" w:hAnsi="Times New Roman"/>
          <w:sz w:val="24"/>
          <w:szCs w:val="24"/>
        </w:rPr>
        <w:t xml:space="preserve"> to je izricanje kazne.</w:t>
      </w:r>
    </w:p>
    <w:p w14:paraId="1A8BD436" w14:textId="50BEBF8A" w:rsidR="009D1081" w:rsidRPr="00F04FCF" w:rsidRDefault="009D1081" w:rsidP="00A07CE3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51062698"/>
      <w:r w:rsidRPr="00F04FCF">
        <w:rPr>
          <w:rFonts w:ascii="Times New Roman" w:hAnsi="Times New Roman"/>
          <w:sz w:val="24"/>
          <w:szCs w:val="24"/>
        </w:rPr>
        <w:t>Slijedom prethodno navedenog, predlaže se Gradskom vijeću Grada Gospića donošenje Odluke o izmjenama i dopunama Odluke o načinu pružanja javne usluge sakupljanja komunalnog otpada na području Grada Gospića.</w:t>
      </w:r>
    </w:p>
    <w:p w14:paraId="0158CFC5" w14:textId="77777777" w:rsidR="009D1081" w:rsidRPr="00F04FCF" w:rsidRDefault="009D1081" w:rsidP="009D1081">
      <w:pPr>
        <w:jc w:val="both"/>
        <w:rPr>
          <w:rFonts w:ascii="Times New Roman" w:hAnsi="Times New Roman"/>
          <w:sz w:val="24"/>
          <w:szCs w:val="24"/>
        </w:rPr>
      </w:pPr>
    </w:p>
    <w:p w14:paraId="47277C3A" w14:textId="40C6DED5" w:rsidR="009D1081" w:rsidRDefault="009D1081" w:rsidP="009D1081">
      <w:pPr>
        <w:ind w:firstLine="708"/>
        <w:rPr>
          <w:rFonts w:ascii="Times New Roman" w:hAnsi="Times New Roman"/>
          <w:sz w:val="24"/>
          <w:szCs w:val="24"/>
        </w:rPr>
      </w:pPr>
      <w:r w:rsidRPr="00F04FCF">
        <w:rPr>
          <w:rFonts w:ascii="Times New Roman" w:hAnsi="Times New Roman"/>
          <w:sz w:val="24"/>
          <w:szCs w:val="24"/>
        </w:rPr>
        <w:t>S poštovanjem,</w:t>
      </w:r>
    </w:p>
    <w:p w14:paraId="45CABC54" w14:textId="77777777" w:rsidR="00DF3367" w:rsidRDefault="00DF3367" w:rsidP="009D1081">
      <w:pPr>
        <w:ind w:firstLine="708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0B408EFC" w14:textId="39EFF65A" w:rsidR="009D1081" w:rsidRPr="00F04FCF" w:rsidRDefault="00DF3367" w:rsidP="00DF3367">
      <w:pPr>
        <w:jc w:val="right"/>
        <w:rPr>
          <w:rFonts w:ascii="Times New Roman" w:hAnsi="Times New Roman"/>
          <w:sz w:val="24"/>
          <w:szCs w:val="24"/>
        </w:rPr>
      </w:pPr>
      <w:r>
        <w:object w:dxaOrig="3670" w:dyaOrig="2449" w14:anchorId="68FFD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1pt;height:122.65pt" o:ole="">
            <v:imagedata r:id="rId11" o:title=""/>
          </v:shape>
          <o:OLEObject Type="Embed" ProgID="Photoshop.Image.21" ShapeID="_x0000_i1025" DrawAspect="Content" ObjectID="_1742974828" r:id="rId12">
            <o:FieldCodes>\s</o:FieldCodes>
          </o:OLEObject>
        </w:object>
      </w:r>
    </w:p>
    <w:p w14:paraId="6A8F90FB" w14:textId="20B9CAB2" w:rsidR="009D1081" w:rsidRPr="00F04FCF" w:rsidRDefault="009D1081" w:rsidP="002B32F2">
      <w:pPr>
        <w:jc w:val="both"/>
        <w:rPr>
          <w:rFonts w:ascii="Times New Roman" w:hAnsi="Times New Roman"/>
          <w:sz w:val="24"/>
          <w:szCs w:val="24"/>
        </w:rPr>
      </w:pPr>
    </w:p>
    <w:p w14:paraId="12A1DC85" w14:textId="6695833A" w:rsidR="009D1081" w:rsidRPr="00F04FCF" w:rsidRDefault="009D1081" w:rsidP="002B32F2">
      <w:pPr>
        <w:jc w:val="both"/>
        <w:rPr>
          <w:rFonts w:ascii="Times New Roman" w:hAnsi="Times New Roman"/>
          <w:sz w:val="24"/>
          <w:szCs w:val="24"/>
        </w:rPr>
      </w:pPr>
    </w:p>
    <w:p w14:paraId="10D828A8" w14:textId="4F9C6DAD" w:rsidR="009D1081" w:rsidRPr="00F04FCF" w:rsidRDefault="009D1081" w:rsidP="002B32F2">
      <w:pPr>
        <w:jc w:val="both"/>
        <w:rPr>
          <w:rFonts w:ascii="Times New Roman" w:hAnsi="Times New Roman"/>
          <w:sz w:val="24"/>
          <w:szCs w:val="24"/>
        </w:rPr>
      </w:pPr>
    </w:p>
    <w:p w14:paraId="3F286BFA" w14:textId="0CC31F67" w:rsidR="009D1081" w:rsidRPr="00F04FCF" w:rsidRDefault="009D1081" w:rsidP="002B32F2">
      <w:pPr>
        <w:jc w:val="both"/>
        <w:rPr>
          <w:rFonts w:ascii="Times New Roman" w:hAnsi="Times New Roman"/>
          <w:sz w:val="24"/>
          <w:szCs w:val="24"/>
        </w:rPr>
      </w:pPr>
    </w:p>
    <w:p w14:paraId="34987422" w14:textId="57ABFB4A" w:rsidR="009D1081" w:rsidRPr="00F04FCF" w:rsidRDefault="009D1081" w:rsidP="002B32F2">
      <w:pPr>
        <w:jc w:val="both"/>
        <w:rPr>
          <w:rFonts w:ascii="Times New Roman" w:hAnsi="Times New Roman"/>
          <w:sz w:val="24"/>
          <w:szCs w:val="24"/>
        </w:rPr>
      </w:pPr>
    </w:p>
    <w:p w14:paraId="7BD435E6" w14:textId="1724A79A" w:rsidR="009D1081" w:rsidRPr="00F04FCF" w:rsidRDefault="009D1081" w:rsidP="002B32F2">
      <w:pPr>
        <w:jc w:val="both"/>
        <w:rPr>
          <w:rFonts w:ascii="Times New Roman" w:hAnsi="Times New Roman"/>
          <w:sz w:val="24"/>
          <w:szCs w:val="24"/>
        </w:rPr>
      </w:pPr>
    </w:p>
    <w:p w14:paraId="743E79E9" w14:textId="1BD7DDFA" w:rsidR="009D1081" w:rsidRPr="00F04FCF" w:rsidRDefault="009D1081" w:rsidP="002B32F2">
      <w:pPr>
        <w:jc w:val="both"/>
        <w:rPr>
          <w:rFonts w:ascii="Times New Roman" w:hAnsi="Times New Roman"/>
          <w:sz w:val="24"/>
          <w:szCs w:val="24"/>
        </w:rPr>
      </w:pPr>
    </w:p>
    <w:p w14:paraId="436B7CE3" w14:textId="0DA2EBBB" w:rsidR="009D1081" w:rsidRPr="00F04FCF" w:rsidRDefault="009D1081" w:rsidP="002B32F2">
      <w:pPr>
        <w:jc w:val="both"/>
        <w:rPr>
          <w:rFonts w:ascii="Times New Roman" w:hAnsi="Times New Roman"/>
          <w:sz w:val="24"/>
          <w:szCs w:val="24"/>
        </w:rPr>
      </w:pPr>
    </w:p>
    <w:p w14:paraId="3E3A218D" w14:textId="7608E8FC" w:rsidR="009D1081" w:rsidRPr="00F04FCF" w:rsidRDefault="009D1081" w:rsidP="002B32F2">
      <w:pPr>
        <w:jc w:val="both"/>
        <w:rPr>
          <w:rFonts w:ascii="Times New Roman" w:hAnsi="Times New Roman"/>
          <w:sz w:val="24"/>
          <w:szCs w:val="24"/>
        </w:rPr>
      </w:pPr>
    </w:p>
    <w:p w14:paraId="4EDEF4E5" w14:textId="3F97BC4A" w:rsidR="00352D75" w:rsidRPr="00F04FCF" w:rsidRDefault="00352D75" w:rsidP="002B32F2">
      <w:pPr>
        <w:jc w:val="both"/>
        <w:rPr>
          <w:rFonts w:ascii="Times New Roman" w:hAnsi="Times New Roman"/>
          <w:sz w:val="24"/>
          <w:szCs w:val="24"/>
        </w:rPr>
      </w:pPr>
    </w:p>
    <w:p w14:paraId="3B1F2F4F" w14:textId="4F58DEEB" w:rsidR="00352D75" w:rsidRPr="00F04FCF" w:rsidRDefault="00352D75" w:rsidP="002B32F2">
      <w:pPr>
        <w:jc w:val="both"/>
        <w:rPr>
          <w:rFonts w:ascii="Times New Roman" w:hAnsi="Times New Roman"/>
          <w:sz w:val="24"/>
          <w:szCs w:val="24"/>
        </w:rPr>
      </w:pPr>
    </w:p>
    <w:p w14:paraId="1F6CB9AF" w14:textId="58C75658" w:rsidR="00352D75" w:rsidRPr="00F04FCF" w:rsidRDefault="00352D75" w:rsidP="002B32F2">
      <w:pPr>
        <w:jc w:val="both"/>
        <w:rPr>
          <w:rFonts w:ascii="Times New Roman" w:hAnsi="Times New Roman"/>
          <w:sz w:val="24"/>
          <w:szCs w:val="24"/>
        </w:rPr>
      </w:pPr>
    </w:p>
    <w:p w14:paraId="72485EF5" w14:textId="686D092B" w:rsidR="00352D75" w:rsidRPr="00F04FCF" w:rsidRDefault="00352D75" w:rsidP="002B32F2">
      <w:pPr>
        <w:jc w:val="both"/>
        <w:rPr>
          <w:rFonts w:ascii="Times New Roman" w:hAnsi="Times New Roman"/>
          <w:sz w:val="24"/>
          <w:szCs w:val="24"/>
        </w:rPr>
      </w:pPr>
    </w:p>
    <w:p w14:paraId="3A05969B" w14:textId="77777777" w:rsidR="00352D75" w:rsidRPr="00F04FCF" w:rsidRDefault="00352D75" w:rsidP="002B32F2">
      <w:pPr>
        <w:jc w:val="both"/>
        <w:rPr>
          <w:rFonts w:ascii="Times New Roman" w:hAnsi="Times New Roman"/>
          <w:sz w:val="24"/>
          <w:szCs w:val="24"/>
        </w:rPr>
      </w:pPr>
    </w:p>
    <w:bookmarkEnd w:id="0"/>
    <w:p w14:paraId="570608FF" w14:textId="0B1D4F9B" w:rsidR="00336099" w:rsidRPr="00F04FCF" w:rsidRDefault="00336099" w:rsidP="00F04F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4FCF">
        <w:rPr>
          <w:rFonts w:ascii="Times New Roman" w:hAnsi="Times New Roman"/>
          <w:sz w:val="24"/>
          <w:szCs w:val="24"/>
        </w:rPr>
        <w:t xml:space="preserve">Na temelju članka </w:t>
      </w:r>
      <w:r w:rsidR="006804A3" w:rsidRPr="00F04FCF">
        <w:rPr>
          <w:rFonts w:ascii="Times New Roman" w:hAnsi="Times New Roman"/>
          <w:sz w:val="24"/>
          <w:szCs w:val="24"/>
        </w:rPr>
        <w:t xml:space="preserve">66. </w:t>
      </w:r>
      <w:r w:rsidRPr="00F04FCF">
        <w:rPr>
          <w:rFonts w:ascii="Times New Roman" w:hAnsi="Times New Roman"/>
          <w:sz w:val="24"/>
          <w:szCs w:val="24"/>
        </w:rPr>
        <w:t xml:space="preserve">Zakona o </w:t>
      </w:r>
      <w:r w:rsidR="006804A3" w:rsidRPr="00F04FCF">
        <w:rPr>
          <w:rFonts w:ascii="Times New Roman" w:hAnsi="Times New Roman"/>
          <w:sz w:val="24"/>
          <w:szCs w:val="24"/>
        </w:rPr>
        <w:t>gospodarenju otpadom</w:t>
      </w:r>
      <w:r w:rsidR="00DC4CFB" w:rsidRPr="00F04FCF">
        <w:rPr>
          <w:rFonts w:ascii="Times New Roman" w:hAnsi="Times New Roman"/>
          <w:sz w:val="24"/>
          <w:szCs w:val="24"/>
        </w:rPr>
        <w:t xml:space="preserve"> („Narodne novine“ br</w:t>
      </w:r>
      <w:r w:rsidR="00352D75" w:rsidRPr="00F04FCF">
        <w:rPr>
          <w:rFonts w:ascii="Times New Roman" w:hAnsi="Times New Roman"/>
          <w:sz w:val="24"/>
          <w:szCs w:val="24"/>
        </w:rPr>
        <w:t>.</w:t>
      </w:r>
      <w:r w:rsidR="00DC4CFB" w:rsidRPr="00F04FCF">
        <w:rPr>
          <w:rFonts w:ascii="Times New Roman" w:hAnsi="Times New Roman"/>
          <w:sz w:val="24"/>
          <w:szCs w:val="24"/>
        </w:rPr>
        <w:t xml:space="preserve"> </w:t>
      </w:r>
      <w:hyperlink r:id="rId13" w:tgtFrame="_blank" w:history="1">
        <w:r w:rsidR="00DC4CFB" w:rsidRPr="00F04FCF">
          <w:rPr>
            <w:rFonts w:ascii="Times New Roman" w:hAnsi="Times New Roman"/>
            <w:sz w:val="24"/>
            <w:szCs w:val="24"/>
          </w:rPr>
          <w:t>84/</w:t>
        </w:r>
        <w:r w:rsidR="006804A3" w:rsidRPr="00F04FCF">
          <w:rPr>
            <w:rFonts w:ascii="Times New Roman" w:hAnsi="Times New Roman"/>
            <w:sz w:val="24"/>
            <w:szCs w:val="24"/>
          </w:rPr>
          <w:t>2</w:t>
        </w:r>
        <w:r w:rsidR="00DC4CFB" w:rsidRPr="00F04FCF">
          <w:rPr>
            <w:rFonts w:ascii="Times New Roman" w:hAnsi="Times New Roman"/>
            <w:sz w:val="24"/>
            <w:szCs w:val="24"/>
          </w:rPr>
          <w:t>1</w:t>
        </w:r>
      </w:hyperlink>
      <w:r w:rsidR="00DC4CFB" w:rsidRPr="00F04FCF">
        <w:rPr>
          <w:rFonts w:ascii="Times New Roman" w:hAnsi="Times New Roman"/>
          <w:sz w:val="24"/>
          <w:szCs w:val="24"/>
        </w:rPr>
        <w:t xml:space="preserve">) </w:t>
      </w:r>
      <w:r w:rsidRPr="00F04FCF">
        <w:rPr>
          <w:rFonts w:ascii="Times New Roman" w:hAnsi="Times New Roman"/>
          <w:sz w:val="24"/>
          <w:szCs w:val="24"/>
        </w:rPr>
        <w:t>i članka 33. Statuta Grada Gospića (</w:t>
      </w:r>
      <w:r w:rsidR="00352D75" w:rsidRPr="00F04FCF">
        <w:rPr>
          <w:rFonts w:ascii="Times New Roman" w:hAnsi="Times New Roman"/>
          <w:sz w:val="24"/>
          <w:szCs w:val="24"/>
        </w:rPr>
        <w:t>„</w:t>
      </w:r>
      <w:r w:rsidRPr="00F04FCF">
        <w:rPr>
          <w:rFonts w:ascii="Times New Roman" w:hAnsi="Times New Roman"/>
          <w:sz w:val="24"/>
          <w:szCs w:val="24"/>
        </w:rPr>
        <w:t>Službeni vjesnik Grada Gospića" br. 7/09, 5/10, 7/10, 1/12, 2/13, 3/13 - pročišćeni tekst, 7/15</w:t>
      </w:r>
      <w:r w:rsidR="006874E5" w:rsidRPr="00F04FCF">
        <w:rPr>
          <w:rFonts w:ascii="Times New Roman" w:hAnsi="Times New Roman"/>
          <w:sz w:val="24"/>
          <w:szCs w:val="24"/>
        </w:rPr>
        <w:t xml:space="preserve">, </w:t>
      </w:r>
      <w:r w:rsidRPr="00F04FCF">
        <w:rPr>
          <w:rFonts w:ascii="Times New Roman" w:hAnsi="Times New Roman"/>
          <w:sz w:val="24"/>
          <w:szCs w:val="24"/>
        </w:rPr>
        <w:t>1/18</w:t>
      </w:r>
      <w:r w:rsidR="006874E5" w:rsidRPr="00F04FCF">
        <w:rPr>
          <w:rFonts w:ascii="Times New Roman" w:hAnsi="Times New Roman"/>
          <w:sz w:val="24"/>
          <w:szCs w:val="24"/>
        </w:rPr>
        <w:t>, 3/20</w:t>
      </w:r>
      <w:r w:rsidR="002A7B42" w:rsidRPr="00F04FCF">
        <w:rPr>
          <w:rFonts w:ascii="Times New Roman" w:hAnsi="Times New Roman"/>
          <w:sz w:val="24"/>
          <w:szCs w:val="24"/>
        </w:rPr>
        <w:t>, 1/21</w:t>
      </w:r>
      <w:r w:rsidRPr="00F04FCF">
        <w:rPr>
          <w:rFonts w:ascii="Times New Roman" w:hAnsi="Times New Roman"/>
          <w:sz w:val="24"/>
          <w:szCs w:val="24"/>
        </w:rPr>
        <w:t>), Gradsko vijeće Grada Gospića na sjednici održanoj dana __________________ 202</w:t>
      </w:r>
      <w:r w:rsidR="003F450D" w:rsidRPr="00F04FCF">
        <w:rPr>
          <w:rFonts w:ascii="Times New Roman" w:hAnsi="Times New Roman"/>
          <w:sz w:val="24"/>
          <w:szCs w:val="24"/>
        </w:rPr>
        <w:t>3</w:t>
      </w:r>
      <w:r w:rsidRPr="00F04FCF">
        <w:rPr>
          <w:rFonts w:ascii="Times New Roman" w:hAnsi="Times New Roman"/>
          <w:sz w:val="24"/>
          <w:szCs w:val="24"/>
        </w:rPr>
        <w:t>. godine</w:t>
      </w:r>
      <w:r w:rsidR="00F04FCF">
        <w:rPr>
          <w:rFonts w:ascii="Times New Roman" w:hAnsi="Times New Roman"/>
          <w:sz w:val="24"/>
          <w:szCs w:val="24"/>
        </w:rPr>
        <w:t>,</w:t>
      </w:r>
      <w:r w:rsidRPr="00F04FCF">
        <w:rPr>
          <w:rFonts w:ascii="Times New Roman" w:hAnsi="Times New Roman"/>
          <w:sz w:val="24"/>
          <w:szCs w:val="24"/>
        </w:rPr>
        <w:t xml:space="preserve"> donosi</w:t>
      </w:r>
    </w:p>
    <w:p w14:paraId="1D93F987" w14:textId="592E514D" w:rsidR="00336099" w:rsidRPr="00F04FCF" w:rsidRDefault="00336099" w:rsidP="0033609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A548123" w14:textId="77777777" w:rsidR="001B1E87" w:rsidRPr="00F04FCF" w:rsidRDefault="001B1E87" w:rsidP="0033609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270777" w14:textId="78634822" w:rsidR="003463C8" w:rsidRPr="00F04FCF" w:rsidRDefault="00336099" w:rsidP="00F04FC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FCF">
        <w:rPr>
          <w:rFonts w:ascii="Times New Roman" w:hAnsi="Times New Roman"/>
          <w:b/>
          <w:bCs/>
          <w:sz w:val="24"/>
          <w:szCs w:val="24"/>
        </w:rPr>
        <w:t>ODLUK</w:t>
      </w:r>
      <w:r w:rsidR="0089336D" w:rsidRPr="00F04FCF">
        <w:rPr>
          <w:rFonts w:ascii="Times New Roman" w:hAnsi="Times New Roman"/>
          <w:b/>
          <w:bCs/>
          <w:sz w:val="24"/>
          <w:szCs w:val="24"/>
        </w:rPr>
        <w:t>U</w:t>
      </w:r>
      <w:r w:rsidRPr="00F04FC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3ADEE52" w14:textId="2891A515" w:rsidR="00336099" w:rsidRPr="00F04FCF" w:rsidRDefault="003F450D" w:rsidP="00336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4FCF">
        <w:rPr>
          <w:rFonts w:ascii="Times New Roman" w:hAnsi="Times New Roman"/>
          <w:b/>
          <w:sz w:val="24"/>
          <w:szCs w:val="24"/>
        </w:rPr>
        <w:t xml:space="preserve">o </w:t>
      </w:r>
      <w:r w:rsidR="006804A3" w:rsidRPr="00F04FCF">
        <w:rPr>
          <w:rFonts w:ascii="Times New Roman" w:hAnsi="Times New Roman"/>
          <w:b/>
          <w:sz w:val="24"/>
          <w:szCs w:val="24"/>
        </w:rPr>
        <w:t>izmjenama i dopunama Odluke o načinu pružanja javne usluge sakupljanja komunalnog otpada na području Grada Gospića</w:t>
      </w:r>
    </w:p>
    <w:p w14:paraId="529CAA56" w14:textId="77777777" w:rsidR="003463C8" w:rsidRPr="00F04FCF" w:rsidRDefault="003463C8" w:rsidP="0033609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5CD327" w14:textId="77777777" w:rsidR="00567D69" w:rsidRPr="00F04FCF" w:rsidRDefault="00567D69" w:rsidP="0033609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3F8A52" w14:textId="217A04F7" w:rsidR="00336099" w:rsidRPr="00F04FCF" w:rsidRDefault="00336099" w:rsidP="0033609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FCF">
        <w:rPr>
          <w:rFonts w:ascii="Times New Roman" w:hAnsi="Times New Roman"/>
          <w:b/>
          <w:bCs/>
          <w:sz w:val="24"/>
          <w:szCs w:val="24"/>
        </w:rPr>
        <w:t xml:space="preserve">Članak 1. </w:t>
      </w:r>
    </w:p>
    <w:p w14:paraId="371C2621" w14:textId="27A5D8B0" w:rsidR="006D4BB0" w:rsidRPr="00F04FCF" w:rsidRDefault="006D4BB0" w:rsidP="00F04FCF">
      <w:pPr>
        <w:tabs>
          <w:tab w:val="left" w:pos="3691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E260F79" w14:textId="25CDE917" w:rsidR="006D4BB0" w:rsidRPr="00F04FCF" w:rsidRDefault="006D4BB0" w:rsidP="006D4B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04FCF">
        <w:rPr>
          <w:rFonts w:ascii="Times New Roman" w:hAnsi="Times New Roman"/>
          <w:sz w:val="24"/>
          <w:szCs w:val="24"/>
          <w:lang w:eastAsia="hr-HR"/>
        </w:rPr>
        <w:t xml:space="preserve">U Odluci o </w:t>
      </w:r>
      <w:r w:rsidRPr="00F04FCF">
        <w:rPr>
          <w:rFonts w:ascii="Times New Roman" w:hAnsi="Times New Roman"/>
          <w:sz w:val="24"/>
          <w:szCs w:val="24"/>
        </w:rPr>
        <w:t xml:space="preserve">načinu pružanja javne usluge sakupljanja komunalnog otpada na području Grada Gospića </w:t>
      </w:r>
      <w:r w:rsidRPr="00F04FCF">
        <w:rPr>
          <w:rFonts w:ascii="Times New Roman" w:hAnsi="Times New Roman"/>
          <w:sz w:val="24"/>
          <w:szCs w:val="24"/>
          <w:lang w:eastAsia="hr-HR"/>
        </w:rPr>
        <w:t>(„Službeni vjesnik Grada Gospića“ br</w:t>
      </w:r>
      <w:r w:rsidR="00352D75" w:rsidRPr="00F04FCF">
        <w:rPr>
          <w:rFonts w:ascii="Times New Roman" w:hAnsi="Times New Roman"/>
          <w:sz w:val="24"/>
          <w:szCs w:val="24"/>
          <w:lang w:eastAsia="hr-HR"/>
        </w:rPr>
        <w:t>.</w:t>
      </w:r>
      <w:r w:rsidRPr="00F04FCF">
        <w:rPr>
          <w:rFonts w:ascii="Times New Roman" w:hAnsi="Times New Roman"/>
          <w:sz w:val="24"/>
          <w:szCs w:val="24"/>
          <w:lang w:eastAsia="hr-HR"/>
        </w:rPr>
        <w:t xml:space="preserve"> 1/22), u članku 3</w:t>
      </w:r>
      <w:r w:rsidR="009932A8" w:rsidRPr="00F04FCF">
        <w:rPr>
          <w:rFonts w:ascii="Times New Roman" w:hAnsi="Times New Roman"/>
          <w:sz w:val="24"/>
          <w:szCs w:val="24"/>
          <w:lang w:eastAsia="hr-HR"/>
        </w:rPr>
        <w:t>2</w:t>
      </w:r>
      <w:r w:rsidRPr="00F04FCF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9932A8" w:rsidRPr="00F04FCF">
        <w:rPr>
          <w:rFonts w:ascii="Times New Roman" w:hAnsi="Times New Roman"/>
          <w:sz w:val="24"/>
          <w:szCs w:val="24"/>
          <w:lang w:eastAsia="hr-HR"/>
        </w:rPr>
        <w:t>stav</w:t>
      </w:r>
      <w:r w:rsidR="00352D75" w:rsidRPr="00F04FCF">
        <w:rPr>
          <w:rFonts w:ascii="Times New Roman" w:hAnsi="Times New Roman"/>
          <w:sz w:val="24"/>
          <w:szCs w:val="24"/>
          <w:lang w:eastAsia="hr-HR"/>
        </w:rPr>
        <w:t>ku</w:t>
      </w:r>
      <w:r w:rsidR="009932A8" w:rsidRPr="00F04FCF">
        <w:rPr>
          <w:rFonts w:ascii="Times New Roman" w:hAnsi="Times New Roman"/>
          <w:sz w:val="24"/>
          <w:szCs w:val="24"/>
          <w:lang w:eastAsia="hr-HR"/>
        </w:rPr>
        <w:t xml:space="preserve"> 3.</w:t>
      </w:r>
      <w:r w:rsidR="00352D75" w:rsidRPr="00F04FCF">
        <w:rPr>
          <w:rFonts w:ascii="Times New Roman" w:hAnsi="Times New Roman"/>
          <w:sz w:val="24"/>
          <w:szCs w:val="24"/>
          <w:lang w:eastAsia="hr-HR"/>
        </w:rPr>
        <w:t>,</w:t>
      </w:r>
      <w:r w:rsidR="00E07C93" w:rsidRPr="00F04FC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932A8" w:rsidRPr="00F04FCF">
        <w:rPr>
          <w:rFonts w:ascii="Times New Roman" w:hAnsi="Times New Roman"/>
          <w:sz w:val="24"/>
          <w:szCs w:val="24"/>
          <w:lang w:eastAsia="hr-HR"/>
        </w:rPr>
        <w:t>točk</w:t>
      </w:r>
      <w:r w:rsidR="00E07C93" w:rsidRPr="00F04FCF">
        <w:rPr>
          <w:rFonts w:ascii="Times New Roman" w:hAnsi="Times New Roman"/>
          <w:sz w:val="24"/>
          <w:szCs w:val="24"/>
          <w:lang w:eastAsia="hr-HR"/>
        </w:rPr>
        <w:t>i</w:t>
      </w:r>
      <w:r w:rsidR="009932A8" w:rsidRPr="00F04FCF">
        <w:rPr>
          <w:rFonts w:ascii="Times New Roman" w:hAnsi="Times New Roman"/>
          <w:sz w:val="24"/>
          <w:szCs w:val="24"/>
          <w:lang w:eastAsia="hr-HR"/>
        </w:rPr>
        <w:t xml:space="preserve"> 1.</w:t>
      </w:r>
      <w:r w:rsidR="00352D75" w:rsidRPr="00F04FCF">
        <w:rPr>
          <w:rFonts w:ascii="Times New Roman" w:hAnsi="Times New Roman"/>
          <w:sz w:val="24"/>
          <w:szCs w:val="24"/>
          <w:lang w:eastAsia="hr-HR"/>
        </w:rPr>
        <w:t>,</w:t>
      </w:r>
      <w:r w:rsidR="009932A8" w:rsidRPr="00F04FC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07CE3" w:rsidRPr="00F04FCF">
        <w:rPr>
          <w:rFonts w:ascii="Times New Roman" w:hAnsi="Times New Roman"/>
          <w:sz w:val="24"/>
          <w:szCs w:val="24"/>
          <w:lang w:eastAsia="hr-HR"/>
        </w:rPr>
        <w:t>tekst</w:t>
      </w:r>
      <w:r w:rsidR="00352D75" w:rsidRPr="00F04FCF">
        <w:rPr>
          <w:rFonts w:ascii="Times New Roman" w:hAnsi="Times New Roman"/>
          <w:sz w:val="24"/>
          <w:szCs w:val="24"/>
          <w:lang w:eastAsia="hr-HR"/>
        </w:rPr>
        <w:t>:</w:t>
      </w:r>
      <w:r w:rsidR="009932A8" w:rsidRPr="00F04FCF">
        <w:rPr>
          <w:rFonts w:ascii="Times New Roman" w:hAnsi="Times New Roman"/>
          <w:sz w:val="24"/>
          <w:szCs w:val="24"/>
          <w:lang w:eastAsia="hr-HR"/>
        </w:rPr>
        <w:t xml:space="preserve"> „56,00 kn“ mijenja se i glasi</w:t>
      </w:r>
      <w:r w:rsidRPr="00F04FCF">
        <w:rPr>
          <w:rFonts w:ascii="Times New Roman" w:hAnsi="Times New Roman"/>
          <w:sz w:val="24"/>
          <w:szCs w:val="24"/>
          <w:lang w:eastAsia="hr-HR"/>
        </w:rPr>
        <w:t>:</w:t>
      </w:r>
      <w:r w:rsidR="009932A8" w:rsidRPr="00F04FCF">
        <w:rPr>
          <w:rFonts w:ascii="Times New Roman" w:hAnsi="Times New Roman"/>
          <w:sz w:val="24"/>
          <w:szCs w:val="24"/>
          <w:lang w:eastAsia="hr-HR"/>
        </w:rPr>
        <w:t xml:space="preserve"> „7,43 </w:t>
      </w:r>
      <w:r w:rsidR="00D8340B" w:rsidRPr="00F04FCF">
        <w:rPr>
          <w:rFonts w:ascii="Times New Roman" w:hAnsi="Times New Roman"/>
          <w:sz w:val="24"/>
          <w:szCs w:val="24"/>
          <w:lang w:eastAsia="hr-HR"/>
        </w:rPr>
        <w:t>€“.</w:t>
      </w:r>
    </w:p>
    <w:p w14:paraId="7C910450" w14:textId="1B590089" w:rsidR="006D4BB0" w:rsidRPr="00F04FCF" w:rsidRDefault="006D4BB0" w:rsidP="0033609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7D8B1A" w14:textId="62BD0214" w:rsidR="00D8340B" w:rsidRPr="00F04FCF" w:rsidRDefault="00A5027B" w:rsidP="003F450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F04FCF">
        <w:rPr>
          <w:rFonts w:ascii="Times New Roman" w:hAnsi="Times New Roman"/>
          <w:sz w:val="24"/>
          <w:szCs w:val="24"/>
          <w:lang w:eastAsia="hr-HR"/>
        </w:rPr>
        <w:t>u</w:t>
      </w:r>
      <w:r w:rsidR="00D8340B" w:rsidRPr="00F04FCF">
        <w:rPr>
          <w:rFonts w:ascii="Times New Roman" w:hAnsi="Times New Roman"/>
          <w:sz w:val="24"/>
          <w:szCs w:val="24"/>
          <w:lang w:eastAsia="hr-HR"/>
        </w:rPr>
        <w:t xml:space="preserve"> točk</w:t>
      </w:r>
      <w:r w:rsidR="00352D75" w:rsidRPr="00F04FCF">
        <w:rPr>
          <w:rFonts w:ascii="Times New Roman" w:hAnsi="Times New Roman"/>
          <w:sz w:val="24"/>
          <w:szCs w:val="24"/>
          <w:lang w:eastAsia="hr-HR"/>
        </w:rPr>
        <w:t>i</w:t>
      </w:r>
      <w:r w:rsidR="00D8340B" w:rsidRPr="00F04FCF">
        <w:rPr>
          <w:rFonts w:ascii="Times New Roman" w:hAnsi="Times New Roman"/>
          <w:sz w:val="24"/>
          <w:szCs w:val="24"/>
          <w:lang w:eastAsia="hr-HR"/>
        </w:rPr>
        <w:t xml:space="preserve"> 2. </w:t>
      </w:r>
      <w:r w:rsidR="00A07CE3" w:rsidRPr="00F04FCF">
        <w:rPr>
          <w:rFonts w:ascii="Times New Roman" w:hAnsi="Times New Roman"/>
          <w:sz w:val="24"/>
          <w:szCs w:val="24"/>
          <w:lang w:eastAsia="hr-HR"/>
        </w:rPr>
        <w:t>tekst</w:t>
      </w:r>
      <w:r w:rsidR="00D8340B" w:rsidRPr="00F04FCF">
        <w:rPr>
          <w:rFonts w:ascii="Times New Roman" w:hAnsi="Times New Roman"/>
          <w:sz w:val="24"/>
          <w:szCs w:val="24"/>
          <w:lang w:eastAsia="hr-HR"/>
        </w:rPr>
        <w:t xml:space="preserve"> „300,00 kn“ mijenja se i glasi: „39,82 €“.</w:t>
      </w:r>
    </w:p>
    <w:p w14:paraId="2664173D" w14:textId="68DC37A7" w:rsidR="009932A8" w:rsidRPr="00F04FCF" w:rsidRDefault="009932A8" w:rsidP="0033609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5B8E5F" w14:textId="7E71987E" w:rsidR="009932A8" w:rsidRPr="00F04FCF" w:rsidRDefault="009932A8" w:rsidP="00F04FC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93DC37E" w14:textId="08F5888C" w:rsidR="009932A8" w:rsidRPr="00F04FCF" w:rsidRDefault="00D8340B" w:rsidP="0033609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FCF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77C7AA65" w14:textId="41E0CB58" w:rsidR="009932A8" w:rsidRPr="00F04FCF" w:rsidRDefault="009932A8" w:rsidP="0033609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A7DF02" w14:textId="3BD28B79" w:rsidR="009932A8" w:rsidRPr="00F04FCF" w:rsidRDefault="002516FE" w:rsidP="00D834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04FCF">
        <w:rPr>
          <w:rFonts w:ascii="Times New Roman" w:hAnsi="Times New Roman"/>
          <w:sz w:val="24"/>
          <w:szCs w:val="24"/>
          <w:lang w:eastAsia="hr-HR"/>
        </w:rPr>
        <w:t>Č</w:t>
      </w:r>
      <w:r w:rsidR="00D8340B" w:rsidRPr="00F04FCF">
        <w:rPr>
          <w:rFonts w:ascii="Times New Roman" w:hAnsi="Times New Roman"/>
          <w:sz w:val="24"/>
          <w:szCs w:val="24"/>
          <w:lang w:eastAsia="hr-HR"/>
        </w:rPr>
        <w:t>lan</w:t>
      </w:r>
      <w:r w:rsidRPr="00F04FCF">
        <w:rPr>
          <w:rFonts w:ascii="Times New Roman" w:hAnsi="Times New Roman"/>
          <w:sz w:val="24"/>
          <w:szCs w:val="24"/>
          <w:lang w:eastAsia="hr-HR"/>
        </w:rPr>
        <w:t>a</w:t>
      </w:r>
      <w:r w:rsidR="00D8340B" w:rsidRPr="00F04FCF">
        <w:rPr>
          <w:rFonts w:ascii="Times New Roman" w:hAnsi="Times New Roman"/>
          <w:sz w:val="24"/>
          <w:szCs w:val="24"/>
          <w:lang w:eastAsia="hr-HR"/>
        </w:rPr>
        <w:t>k</w:t>
      </w:r>
      <w:r w:rsidRPr="00F04FC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B5C80" w:rsidRPr="00F04FCF">
        <w:rPr>
          <w:rFonts w:ascii="Times New Roman" w:hAnsi="Times New Roman"/>
          <w:sz w:val="24"/>
          <w:szCs w:val="24"/>
          <w:lang w:eastAsia="hr-HR"/>
        </w:rPr>
        <w:t>3</w:t>
      </w:r>
      <w:r w:rsidR="00D8340B" w:rsidRPr="00F04FCF">
        <w:rPr>
          <w:rFonts w:ascii="Times New Roman" w:hAnsi="Times New Roman"/>
          <w:sz w:val="24"/>
          <w:szCs w:val="24"/>
          <w:lang w:eastAsia="hr-HR"/>
        </w:rPr>
        <w:t xml:space="preserve">9. </w:t>
      </w:r>
      <w:r w:rsidRPr="00F04FCF">
        <w:rPr>
          <w:rFonts w:ascii="Times New Roman" w:hAnsi="Times New Roman"/>
          <w:sz w:val="24"/>
          <w:szCs w:val="24"/>
          <w:lang w:eastAsia="hr-HR"/>
        </w:rPr>
        <w:t>mijenja se i glasi:</w:t>
      </w:r>
    </w:p>
    <w:p w14:paraId="17592D84" w14:textId="26181344" w:rsidR="009932A8" w:rsidRPr="00F04FCF" w:rsidRDefault="009932A8" w:rsidP="00F04FCF">
      <w:pPr>
        <w:tabs>
          <w:tab w:val="left" w:pos="2311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43F0E6D" w14:textId="77777777" w:rsidR="00BD3516" w:rsidRPr="00F04FCF" w:rsidRDefault="002516FE" w:rsidP="002516FE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F04FCF">
        <w:rPr>
          <w:rFonts w:ascii="Times New Roman" w:hAnsi="Times New Roman"/>
          <w:sz w:val="24"/>
          <w:szCs w:val="24"/>
          <w:lang w:eastAsia="hr-HR"/>
        </w:rPr>
        <w:t>„</w:t>
      </w:r>
    </w:p>
    <w:p w14:paraId="0A74720C" w14:textId="2B4B3ACF" w:rsidR="002516FE" w:rsidRPr="00F04FCF" w:rsidRDefault="002516FE" w:rsidP="00BD351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F04FCF">
        <w:rPr>
          <w:rFonts w:ascii="Times New Roman" w:hAnsi="Times New Roman"/>
          <w:sz w:val="24"/>
          <w:szCs w:val="24"/>
          <w:lang w:eastAsia="hr-HR"/>
        </w:rPr>
        <w:t>Djelatnici davatelja usluge utvrđuju da li je korisnik usluge postupio protivno Ugovoru, odnosno je li korisnik usluge dužnik plaćanja ugovorne kazne.</w:t>
      </w:r>
    </w:p>
    <w:p w14:paraId="3F7E18EF" w14:textId="228BE5AD" w:rsidR="00BD3516" w:rsidRPr="00F04FCF" w:rsidRDefault="002516FE" w:rsidP="00BD351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F04FCF">
        <w:rPr>
          <w:rFonts w:ascii="Times New Roman" w:hAnsi="Times New Roman"/>
          <w:sz w:val="24"/>
          <w:szCs w:val="24"/>
          <w:lang w:eastAsia="hr-HR"/>
        </w:rPr>
        <w:t xml:space="preserve">Odredbe o ugovornoj kazni navedene u Tablici 1 sadrže popis postupaka čijim izvršenjem </w:t>
      </w:r>
      <w:r w:rsidR="0043097C" w:rsidRPr="00F04FCF">
        <w:rPr>
          <w:rFonts w:ascii="Times New Roman" w:hAnsi="Times New Roman"/>
          <w:sz w:val="24"/>
          <w:szCs w:val="24"/>
          <w:lang w:eastAsia="hr-HR"/>
        </w:rPr>
        <w:t>korisnik usluge postupa protivno Ugovoru</w:t>
      </w:r>
      <w:r w:rsidR="00BD3516" w:rsidRPr="00F04FCF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14:paraId="3CAFE8BE" w14:textId="438086A2" w:rsidR="00BD3516" w:rsidRPr="00F04FCF" w:rsidRDefault="00BD3516" w:rsidP="001208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4B9C4E0" w14:textId="77777777" w:rsidR="00BD3516" w:rsidRPr="00F04FCF" w:rsidRDefault="00BD3516" w:rsidP="001208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6B91D6C" w14:textId="39727D30" w:rsidR="0012084B" w:rsidRPr="00F04FCF" w:rsidRDefault="00B96726" w:rsidP="004309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04FCF">
        <w:rPr>
          <w:rFonts w:ascii="Times New Roman" w:hAnsi="Times New Roman"/>
          <w:sz w:val="24"/>
          <w:szCs w:val="24"/>
          <w:lang w:eastAsia="hr-HR"/>
        </w:rPr>
        <w:t xml:space="preserve">Tablica </w:t>
      </w:r>
      <w:r w:rsidR="0043097C" w:rsidRPr="00F04FCF">
        <w:rPr>
          <w:rFonts w:ascii="Times New Roman" w:hAnsi="Times New Roman"/>
          <w:sz w:val="24"/>
          <w:szCs w:val="24"/>
          <w:lang w:eastAsia="hr-HR"/>
        </w:rPr>
        <w:t>1</w:t>
      </w:r>
    </w:p>
    <w:p w14:paraId="6D621261" w14:textId="0598F594" w:rsidR="00D61E2B" w:rsidRPr="00F04FCF" w:rsidRDefault="00D61E2B" w:rsidP="00B96726">
      <w:pPr>
        <w:spacing w:after="0" w:line="240" w:lineRule="auto"/>
        <w:jc w:val="both"/>
        <w:rPr>
          <w:rFonts w:ascii="Times New Roman" w:hAnsi="Times New Roman"/>
          <w:color w:val="FF0000"/>
          <w:highlight w:val="yellow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118"/>
        <w:gridCol w:w="1701"/>
      </w:tblGrid>
      <w:tr w:rsidR="00D8340B" w:rsidRPr="00F04FCF" w14:paraId="233C9696" w14:textId="79AF4981" w:rsidTr="00F04FCF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C5A34" w14:textId="77777777" w:rsidR="00D8340B" w:rsidRPr="00F04FCF" w:rsidRDefault="00D8340B" w:rsidP="00F04FCF">
            <w:pPr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  <w:b/>
                <w:bCs/>
              </w:rPr>
              <w:t>Ugovorna kazna - prekršaj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2C52" w14:textId="77777777" w:rsidR="00D8340B" w:rsidRPr="00F04FCF" w:rsidRDefault="00D8340B" w:rsidP="00F04FCF">
            <w:pPr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  <w:b/>
                <w:bCs/>
              </w:rPr>
              <w:t>Opis postupaka za utvrđivanje postupanja protivno ugovoru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1ECD" w14:textId="10C169EE" w:rsidR="00D8340B" w:rsidRPr="00F04FCF" w:rsidRDefault="00D8340B" w:rsidP="00F04FCF">
            <w:pPr>
              <w:rPr>
                <w:rFonts w:ascii="Times New Roman" w:hAnsi="Times New Roman"/>
                <w:b/>
                <w:bCs/>
              </w:rPr>
            </w:pPr>
            <w:r w:rsidRPr="00F04FCF">
              <w:rPr>
                <w:rFonts w:ascii="Times New Roman" w:hAnsi="Times New Roman"/>
                <w:b/>
                <w:bCs/>
              </w:rPr>
              <w:t xml:space="preserve">Iznos ugovorne kazne </w:t>
            </w:r>
            <w:r w:rsidR="00F511F8" w:rsidRPr="00F04FCF">
              <w:rPr>
                <w:rFonts w:ascii="Times New Roman" w:hAnsi="Times New Roman"/>
                <w:b/>
                <w:bCs/>
              </w:rPr>
              <w:t>u eurima</w:t>
            </w:r>
          </w:p>
        </w:tc>
      </w:tr>
      <w:tr w:rsidR="00D8340B" w:rsidRPr="00F04FCF" w14:paraId="64B11980" w14:textId="1F023004" w:rsidTr="00F04FCF"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6482" w14:textId="77777777" w:rsidR="00D8340B" w:rsidRPr="00F04FCF" w:rsidRDefault="00D8340B" w:rsidP="00F04FCF">
            <w:pPr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Korisnik usluge u spremnik  sabija otpad pa nije moguće gravitacijsko pražnjenje otpada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B341" w14:textId="69D44372" w:rsidR="00D8340B" w:rsidRPr="00F04FCF" w:rsidRDefault="00D8340B" w:rsidP="00F04FCF">
            <w:pPr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Opažanje djelatnika davatelja usluge,  videozapis s kamera koje je postavio Grad Gospić</w:t>
            </w:r>
            <w:r w:rsidR="000F0ED6" w:rsidRPr="00F04FCF">
              <w:rPr>
                <w:rFonts w:ascii="Times New Roman" w:hAnsi="Times New Roman"/>
              </w:rPr>
              <w:t>/</w:t>
            </w:r>
            <w:r w:rsidRPr="00F04FCF">
              <w:rPr>
                <w:rFonts w:ascii="Times New Roman" w:hAnsi="Times New Roman"/>
              </w:rPr>
              <w:t xml:space="preserve">fotozapis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B142" w14:textId="55ACB53A" w:rsidR="00D8340B" w:rsidRPr="00F04FCF" w:rsidRDefault="00A81DE9" w:rsidP="00F04FCF">
            <w:pPr>
              <w:jc w:val="right"/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5</w:t>
            </w:r>
            <w:r w:rsidR="00D8340B" w:rsidRPr="00F04FCF">
              <w:rPr>
                <w:rFonts w:ascii="Times New Roman" w:hAnsi="Times New Roman"/>
              </w:rPr>
              <w:t xml:space="preserve">,00 </w:t>
            </w:r>
            <w:r w:rsidR="002E2286" w:rsidRPr="00F04FCF">
              <w:rPr>
                <w:rFonts w:ascii="Times New Roman" w:hAnsi="Times New Roman"/>
              </w:rPr>
              <w:t>€</w:t>
            </w:r>
          </w:p>
        </w:tc>
      </w:tr>
      <w:tr w:rsidR="00D8340B" w:rsidRPr="00F04FCF" w14:paraId="7DFFFE84" w14:textId="330C733D" w:rsidTr="00F04FC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2C3F" w14:textId="77777777" w:rsidR="00D8340B" w:rsidRPr="00F04FCF" w:rsidRDefault="00D8340B" w:rsidP="00F04FCF">
            <w:pPr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 xml:space="preserve">Korisnik usluge odlaže problematični otpad/opasni otpad u spremnike za miješani komunalni otpad, biootpad ili druge spremnike </w:t>
            </w:r>
            <w:r w:rsidRPr="00F04FCF">
              <w:rPr>
                <w:rFonts w:ascii="Times New Roman" w:hAnsi="Times New Roman"/>
              </w:rPr>
              <w:lastRenderedPageBreak/>
              <w:t>namijenjene reciklabilnom otpadu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6A8B" w14:textId="7373CE58" w:rsidR="00D8340B" w:rsidRPr="00F04FCF" w:rsidRDefault="00D8340B" w:rsidP="00F04FCF">
            <w:pPr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lastRenderedPageBreak/>
              <w:t>Opažanje djelatnika davatelja usluge, videozapis s kamera koje je postavio Grad Gospić</w:t>
            </w:r>
            <w:r w:rsidR="00367491" w:rsidRPr="00F04FCF">
              <w:rPr>
                <w:rFonts w:ascii="Times New Roman" w:hAnsi="Times New Roman"/>
              </w:rPr>
              <w:t>/</w:t>
            </w:r>
            <w:r w:rsidRPr="00F04FCF">
              <w:rPr>
                <w:rFonts w:ascii="Times New Roman" w:hAnsi="Times New Roman"/>
              </w:rPr>
              <w:t xml:space="preserve">fotozapis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6217F" w14:textId="6194AB5D" w:rsidR="00D8340B" w:rsidRPr="00F04FCF" w:rsidRDefault="00A81DE9" w:rsidP="00F04FCF">
            <w:pPr>
              <w:jc w:val="right"/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20</w:t>
            </w:r>
            <w:r w:rsidR="00D8340B" w:rsidRPr="00F04FCF">
              <w:rPr>
                <w:rFonts w:ascii="Times New Roman" w:hAnsi="Times New Roman"/>
              </w:rPr>
              <w:t xml:space="preserve">,00 </w:t>
            </w:r>
            <w:r w:rsidR="002E2286" w:rsidRPr="00F04FCF">
              <w:rPr>
                <w:rFonts w:ascii="Times New Roman" w:hAnsi="Times New Roman"/>
              </w:rPr>
              <w:t>€</w:t>
            </w:r>
          </w:p>
        </w:tc>
      </w:tr>
      <w:tr w:rsidR="002E2286" w:rsidRPr="00F04FCF" w14:paraId="11F8870A" w14:textId="48B8FF2E" w:rsidTr="00F04FCF"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4180B" w14:textId="5DAA0656" w:rsidR="002E2286" w:rsidRPr="00F04FCF" w:rsidRDefault="002E2286" w:rsidP="00F04FCF">
            <w:pPr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lastRenderedPageBreak/>
              <w:t xml:space="preserve">Korisnik usluge odlaže </w:t>
            </w:r>
            <w:r w:rsidR="00A81DE9" w:rsidRPr="00F04FCF">
              <w:rPr>
                <w:rFonts w:ascii="Times New Roman" w:hAnsi="Times New Roman"/>
              </w:rPr>
              <w:t>životinjski (a</w:t>
            </w:r>
            <w:r w:rsidRPr="00F04FCF">
              <w:rPr>
                <w:rFonts w:ascii="Times New Roman" w:hAnsi="Times New Roman"/>
              </w:rPr>
              <w:t>nimalni</w:t>
            </w:r>
            <w:r w:rsidR="00A81DE9" w:rsidRPr="00F04FCF">
              <w:rPr>
                <w:rFonts w:ascii="Times New Roman" w:hAnsi="Times New Roman"/>
              </w:rPr>
              <w:t>)</w:t>
            </w:r>
            <w:r w:rsidRPr="00F04FCF">
              <w:rPr>
                <w:rFonts w:ascii="Times New Roman" w:hAnsi="Times New Roman"/>
              </w:rPr>
              <w:t xml:space="preserve"> otpad u spremnike za </w:t>
            </w:r>
            <w:r w:rsidR="00367491" w:rsidRPr="00F04FCF">
              <w:rPr>
                <w:rFonts w:ascii="Times New Roman" w:hAnsi="Times New Roman"/>
              </w:rPr>
              <w:t>miješani komunalni otpad</w:t>
            </w:r>
            <w:r w:rsidRPr="00F04FCF">
              <w:rPr>
                <w:rFonts w:ascii="Times New Roman" w:hAnsi="Times New Roman"/>
              </w:rPr>
              <w:t>, biootpad ili u spremnike za reciklabilni otpad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B5535" w14:textId="5C623D78" w:rsidR="002E2286" w:rsidRPr="00F04FCF" w:rsidRDefault="002E2286" w:rsidP="00F04FCF">
            <w:pPr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Opažanje djelatnika davatelja usluge, videozapis s kamera koje je postavio Grad Gospić</w:t>
            </w:r>
            <w:r w:rsidR="00AC71AE" w:rsidRPr="00F04FCF">
              <w:rPr>
                <w:rFonts w:ascii="Times New Roman" w:hAnsi="Times New Roman"/>
              </w:rPr>
              <w:t>/</w:t>
            </w:r>
            <w:r w:rsidRPr="00F04FCF">
              <w:rPr>
                <w:rFonts w:ascii="Times New Roman" w:hAnsi="Times New Roman"/>
              </w:rPr>
              <w:t>fotozapis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ABB8" w14:textId="1D0000D6" w:rsidR="002E2286" w:rsidRPr="00F04FCF" w:rsidRDefault="00A81DE9" w:rsidP="00F04FCF">
            <w:pPr>
              <w:jc w:val="right"/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20</w:t>
            </w:r>
            <w:r w:rsidR="002E2286" w:rsidRPr="00F04FCF">
              <w:rPr>
                <w:rFonts w:ascii="Times New Roman" w:hAnsi="Times New Roman"/>
              </w:rPr>
              <w:t>,00 €</w:t>
            </w:r>
          </w:p>
        </w:tc>
      </w:tr>
      <w:tr w:rsidR="002E2286" w:rsidRPr="00F04FCF" w14:paraId="4B8D9E04" w14:textId="39FCB4AF" w:rsidTr="00F04FCF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95D1" w14:textId="77777777" w:rsidR="002E2286" w:rsidRPr="00F04FCF" w:rsidRDefault="002E2286" w:rsidP="00F04FCF">
            <w:pPr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Korisnik usluge koji nije kućanstvo  odlaže proizvodni otpad u spremnike za komunalni otpad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B52C3" w14:textId="77777777" w:rsidR="002E2286" w:rsidRPr="00F04FCF" w:rsidRDefault="002E2286" w:rsidP="00F04FCF">
            <w:pPr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Opažanje i fotozapis djelatnika davatelja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C288" w14:textId="68203E47" w:rsidR="002E2286" w:rsidRPr="00F04FCF" w:rsidRDefault="00A81DE9" w:rsidP="00F04FCF">
            <w:pPr>
              <w:jc w:val="right"/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3</w:t>
            </w:r>
            <w:r w:rsidR="002E2286" w:rsidRPr="00F04FCF">
              <w:rPr>
                <w:rFonts w:ascii="Times New Roman" w:hAnsi="Times New Roman"/>
              </w:rPr>
              <w:t>0,00 €</w:t>
            </w:r>
          </w:p>
        </w:tc>
      </w:tr>
      <w:tr w:rsidR="002E2286" w:rsidRPr="00F04FCF" w14:paraId="7B8CD3BD" w14:textId="2609D63D" w:rsidTr="00F04FCF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EBA7" w14:textId="77777777" w:rsidR="002E2286" w:rsidRPr="00F04FCF" w:rsidRDefault="002E2286" w:rsidP="00F04FCF">
            <w:pPr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Korisnik usluge koji nije kućanstvo u Izjavi je naveo da pripada kategoriji korisnika koji je kućanstvo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243C" w14:textId="77777777" w:rsidR="002E2286" w:rsidRPr="00F04FCF" w:rsidRDefault="002E2286" w:rsidP="00F04FCF">
            <w:pPr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Opažanje djelatnika davatelja usluge, izjave svjedoka, pribavljanje dokumentacije nadležnih tijela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EDEF9" w14:textId="412F8591" w:rsidR="002E2286" w:rsidRPr="00F04FCF" w:rsidRDefault="00A81DE9" w:rsidP="00F04FCF">
            <w:pPr>
              <w:jc w:val="right"/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3</w:t>
            </w:r>
            <w:r w:rsidR="002E2286" w:rsidRPr="00F04FCF">
              <w:rPr>
                <w:rFonts w:ascii="Times New Roman" w:hAnsi="Times New Roman"/>
              </w:rPr>
              <w:t>0,00 €</w:t>
            </w:r>
          </w:p>
        </w:tc>
      </w:tr>
      <w:tr w:rsidR="002E2286" w:rsidRPr="00F04FCF" w14:paraId="267FA3B9" w14:textId="7D2DC36E" w:rsidTr="00F04FCF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FF55" w14:textId="77777777" w:rsidR="002E2286" w:rsidRPr="00F04FCF" w:rsidRDefault="002E2286" w:rsidP="00F04FCF">
            <w:pPr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Korisnik usluge odlaže miješani komunalni otpad u spremnike za reciklabilni otpad ili u spremnike za biootpad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3B85" w14:textId="77777777" w:rsidR="002E2286" w:rsidRPr="00F04FCF" w:rsidRDefault="002E2286" w:rsidP="00F04FCF">
            <w:pPr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Opažanje i fotozapis djelatnika davatelja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3166A" w14:textId="1587FD61" w:rsidR="002E2286" w:rsidRPr="00F04FCF" w:rsidRDefault="002E2286" w:rsidP="00F04FCF">
            <w:pPr>
              <w:jc w:val="right"/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1</w:t>
            </w:r>
            <w:r w:rsidR="00A81DE9" w:rsidRPr="00F04FCF">
              <w:rPr>
                <w:rFonts w:ascii="Times New Roman" w:hAnsi="Times New Roman"/>
              </w:rPr>
              <w:t>5</w:t>
            </w:r>
            <w:r w:rsidRPr="00F04FCF">
              <w:rPr>
                <w:rFonts w:ascii="Times New Roman" w:hAnsi="Times New Roman"/>
              </w:rPr>
              <w:t>,00 €</w:t>
            </w:r>
          </w:p>
        </w:tc>
      </w:tr>
      <w:tr w:rsidR="002E2286" w:rsidRPr="00F04FCF" w14:paraId="64FB5D2B" w14:textId="66216C77" w:rsidTr="00F04FCF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8B811" w14:textId="77777777" w:rsidR="002E2286" w:rsidRPr="00F04FCF" w:rsidRDefault="002E2286" w:rsidP="00F04FCF">
            <w:pPr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Korisnik usluge nije razvrstao reciklabilni komunalni otpad u spemnicima sukladno namjeni istoga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1F13" w14:textId="77777777" w:rsidR="002E2286" w:rsidRPr="00F04FCF" w:rsidRDefault="002E2286" w:rsidP="00F04FCF">
            <w:pPr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Opažanje djelatnika davatelja usluge uz fotodokumentaciju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6C688" w14:textId="12C269C8" w:rsidR="002E2286" w:rsidRPr="00F04FCF" w:rsidRDefault="002E2286" w:rsidP="00F04FCF">
            <w:pPr>
              <w:jc w:val="right"/>
              <w:rPr>
                <w:rFonts w:ascii="Times New Roman" w:hAnsi="Times New Roman"/>
              </w:rPr>
            </w:pPr>
            <w:r w:rsidRPr="00F04FCF">
              <w:rPr>
                <w:rFonts w:ascii="Times New Roman" w:hAnsi="Times New Roman"/>
              </w:rPr>
              <w:t>1</w:t>
            </w:r>
            <w:r w:rsidR="00A81DE9" w:rsidRPr="00F04FCF">
              <w:rPr>
                <w:rFonts w:ascii="Times New Roman" w:hAnsi="Times New Roman"/>
              </w:rPr>
              <w:t>5</w:t>
            </w:r>
            <w:r w:rsidRPr="00F04FCF">
              <w:rPr>
                <w:rFonts w:ascii="Times New Roman" w:hAnsi="Times New Roman"/>
              </w:rPr>
              <w:t>,00 €</w:t>
            </w:r>
          </w:p>
        </w:tc>
      </w:tr>
    </w:tbl>
    <w:p w14:paraId="1B64FF16" w14:textId="62A06F4A" w:rsidR="000338EF" w:rsidRPr="00F04FCF" w:rsidRDefault="00F04FCF" w:rsidP="000338EF">
      <w:pPr>
        <w:pStyle w:val="ListParagraph"/>
        <w:spacing w:after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textWrapping" w:clear="all"/>
      </w:r>
    </w:p>
    <w:p w14:paraId="658BC472" w14:textId="3A4796FE" w:rsidR="00BD3516" w:rsidRPr="00F04FCF" w:rsidRDefault="00BD3516" w:rsidP="00F04FC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F04FCF">
        <w:rPr>
          <w:rFonts w:ascii="Times New Roman" w:hAnsi="Times New Roman"/>
          <w:sz w:val="24"/>
          <w:szCs w:val="24"/>
          <w:lang w:eastAsia="hr-HR"/>
        </w:rPr>
        <w:t>Ukoliko davatelj usluge na način propisan stavkom 2. ovog članka utvrdi da je korisnik usluge svojim postupanjem prekršio odredbe Ugovora, prije izricanja kazne dužan je koris</w:t>
      </w:r>
      <w:r w:rsidR="00641D17" w:rsidRPr="00F04FCF">
        <w:rPr>
          <w:rFonts w:ascii="Times New Roman" w:hAnsi="Times New Roman"/>
          <w:sz w:val="24"/>
          <w:szCs w:val="24"/>
          <w:lang w:eastAsia="hr-HR"/>
        </w:rPr>
        <w:t>n</w:t>
      </w:r>
      <w:r w:rsidRPr="00F04FCF">
        <w:rPr>
          <w:rFonts w:ascii="Times New Roman" w:hAnsi="Times New Roman"/>
          <w:sz w:val="24"/>
          <w:szCs w:val="24"/>
          <w:lang w:eastAsia="hr-HR"/>
        </w:rPr>
        <w:t>iku izreći pisanim putem opomenu. Opomena se može izreći samo jednom.“</w:t>
      </w:r>
    </w:p>
    <w:p w14:paraId="483287D1" w14:textId="3A030B7B" w:rsidR="00BD3516" w:rsidRPr="00F04FCF" w:rsidRDefault="00BD3516" w:rsidP="00F04FCF">
      <w:pPr>
        <w:tabs>
          <w:tab w:val="left" w:pos="4005"/>
        </w:tabs>
        <w:rPr>
          <w:rFonts w:ascii="Times New Roman" w:hAnsi="Times New Roman"/>
          <w:bCs/>
          <w:sz w:val="20"/>
          <w:szCs w:val="20"/>
        </w:rPr>
      </w:pPr>
    </w:p>
    <w:p w14:paraId="13A441CF" w14:textId="53BAD7F1" w:rsidR="004A4429" w:rsidRPr="00F04FCF" w:rsidRDefault="004A4429" w:rsidP="004A44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F04FCF">
        <w:rPr>
          <w:rFonts w:ascii="Times New Roman" w:hAnsi="Times New Roman"/>
          <w:b/>
          <w:bCs/>
          <w:sz w:val="24"/>
          <w:szCs w:val="24"/>
          <w:lang w:eastAsia="hr-HR"/>
        </w:rPr>
        <w:t xml:space="preserve">Članak </w:t>
      </w:r>
      <w:r w:rsidR="00FD3482" w:rsidRPr="00F04FCF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Pr="00F04FCF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60944139" w14:textId="77777777" w:rsidR="00A86DE5" w:rsidRPr="00F04FCF" w:rsidRDefault="00A86DE5" w:rsidP="003360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7D80A383" w14:textId="4DF0D28D" w:rsidR="00336099" w:rsidRPr="00F04FCF" w:rsidRDefault="00336099" w:rsidP="00E902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04FCF">
        <w:rPr>
          <w:rFonts w:ascii="Times New Roman" w:hAnsi="Times New Roman"/>
          <w:sz w:val="24"/>
          <w:szCs w:val="24"/>
          <w:lang w:eastAsia="hr-HR"/>
        </w:rPr>
        <w:t xml:space="preserve">Ova Odluka stupa na snagu </w:t>
      </w:r>
      <w:r w:rsidR="00C655EF" w:rsidRPr="00F04FCF">
        <w:rPr>
          <w:rFonts w:ascii="Times New Roman" w:hAnsi="Times New Roman"/>
          <w:sz w:val="24"/>
          <w:szCs w:val="24"/>
          <w:lang w:eastAsia="hr-HR"/>
        </w:rPr>
        <w:t xml:space="preserve">osmog </w:t>
      </w:r>
      <w:r w:rsidR="00A81DE9" w:rsidRPr="00F04FCF">
        <w:rPr>
          <w:rFonts w:ascii="Times New Roman" w:hAnsi="Times New Roman"/>
          <w:sz w:val="24"/>
          <w:szCs w:val="24"/>
          <w:lang w:eastAsia="hr-HR"/>
        </w:rPr>
        <w:t>dan</w:t>
      </w:r>
      <w:r w:rsidR="00C655EF" w:rsidRPr="00F04FCF">
        <w:rPr>
          <w:rFonts w:ascii="Times New Roman" w:hAnsi="Times New Roman"/>
          <w:sz w:val="24"/>
          <w:szCs w:val="24"/>
          <w:lang w:eastAsia="hr-HR"/>
        </w:rPr>
        <w:t>a</w:t>
      </w:r>
      <w:r w:rsidR="00A81DE9" w:rsidRPr="00F04FCF">
        <w:rPr>
          <w:rFonts w:ascii="Times New Roman" w:hAnsi="Times New Roman"/>
          <w:sz w:val="24"/>
          <w:szCs w:val="24"/>
          <w:lang w:eastAsia="hr-HR"/>
        </w:rPr>
        <w:t xml:space="preserve"> nakon objave u </w:t>
      </w:r>
      <w:r w:rsidRPr="00F04FCF">
        <w:rPr>
          <w:rFonts w:ascii="Times New Roman" w:hAnsi="Times New Roman"/>
          <w:sz w:val="24"/>
          <w:szCs w:val="24"/>
          <w:lang w:eastAsia="hr-HR"/>
        </w:rPr>
        <w:t>„Službenom vjesniku Grada Gospića“.</w:t>
      </w:r>
    </w:p>
    <w:p w14:paraId="6EF1E217" w14:textId="544EB205" w:rsidR="003463C8" w:rsidRPr="00F04FCF" w:rsidRDefault="003463C8" w:rsidP="00336099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A105B8E" w14:textId="77777777" w:rsidR="00CE3049" w:rsidRPr="00F04FCF" w:rsidRDefault="00CE3049" w:rsidP="00336099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07547E7" w14:textId="369DB12A" w:rsidR="002B32F2" w:rsidRPr="00F04FCF" w:rsidRDefault="002B32F2" w:rsidP="0033609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CB3CF02" w14:textId="77777777" w:rsidR="00F04FCF" w:rsidRDefault="00F04FCF" w:rsidP="00F04F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F04FCF">
        <w:rPr>
          <w:rFonts w:ascii="Times New Roman" w:hAnsi="Times New Roman"/>
          <w:sz w:val="24"/>
          <w:szCs w:val="24"/>
        </w:rPr>
        <w:t>PREDSJEDNICA GRADSKOG VIJEĆA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</w:t>
      </w:r>
      <w:r w:rsidRPr="00F04FCF">
        <w:rPr>
          <w:rFonts w:ascii="Times New Roman" w:hAnsi="Times New Roman"/>
          <w:sz w:val="24"/>
          <w:szCs w:val="24"/>
        </w:rPr>
        <w:t>GRADA GOSPIĆA</w:t>
      </w:r>
    </w:p>
    <w:p w14:paraId="61BE67C5" w14:textId="6241959D" w:rsidR="00CE3049" w:rsidRPr="00F04FCF" w:rsidRDefault="00F04FCF" w:rsidP="00F04FCF">
      <w:pPr>
        <w:pStyle w:val="NoSpacing"/>
        <w:rPr>
          <w:rFonts w:ascii="Times New Roman" w:hAnsi="Times New Roman"/>
          <w:sz w:val="24"/>
          <w:szCs w:val="24"/>
        </w:rPr>
      </w:pPr>
      <w:r w:rsidRPr="00F04F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E3049" w:rsidRPr="00F04FCF">
        <w:rPr>
          <w:rFonts w:ascii="Times New Roman" w:hAnsi="Times New Roman"/>
          <w:sz w:val="24"/>
          <w:szCs w:val="24"/>
        </w:rPr>
        <w:t>Ana - Marija Zdunić, mag. iur., v.r.</w:t>
      </w:r>
    </w:p>
    <w:p w14:paraId="59D8594B" w14:textId="5F141E52" w:rsidR="00A81DE9" w:rsidRPr="00F04FCF" w:rsidRDefault="00A81DE9" w:rsidP="00A81DE9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A81DE9" w:rsidRPr="00F04FCF" w:rsidSect="005C5EEA">
      <w:footerReference w:type="default" r:id="rId14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98F26" w14:textId="77777777" w:rsidR="004226E8" w:rsidRDefault="004226E8" w:rsidP="00EA36A2">
      <w:pPr>
        <w:spacing w:after="0" w:line="240" w:lineRule="auto"/>
      </w:pPr>
      <w:r>
        <w:separator/>
      </w:r>
    </w:p>
  </w:endnote>
  <w:endnote w:type="continuationSeparator" w:id="0">
    <w:p w14:paraId="2525E3B9" w14:textId="77777777" w:rsidR="004226E8" w:rsidRDefault="004226E8" w:rsidP="00EA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058639"/>
      <w:docPartObj>
        <w:docPartGallery w:val="Page Numbers (Bottom of Page)"/>
        <w:docPartUnique/>
      </w:docPartObj>
    </w:sdtPr>
    <w:sdtEndPr/>
    <w:sdtContent>
      <w:p w14:paraId="09929649" w14:textId="054EAB28" w:rsidR="005C5EEA" w:rsidRDefault="005C5EE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367">
          <w:rPr>
            <w:noProof/>
          </w:rPr>
          <w:t>2</w:t>
        </w:r>
        <w:r>
          <w:fldChar w:fldCharType="end"/>
        </w:r>
      </w:p>
    </w:sdtContent>
  </w:sdt>
  <w:p w14:paraId="1FB23C31" w14:textId="77777777" w:rsidR="00AE5531" w:rsidRDefault="00AE5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583A5" w14:textId="77777777" w:rsidR="004226E8" w:rsidRDefault="004226E8" w:rsidP="00EA36A2">
      <w:pPr>
        <w:spacing w:after="0" w:line="240" w:lineRule="auto"/>
      </w:pPr>
      <w:r>
        <w:separator/>
      </w:r>
    </w:p>
  </w:footnote>
  <w:footnote w:type="continuationSeparator" w:id="0">
    <w:p w14:paraId="5837E503" w14:textId="77777777" w:rsidR="004226E8" w:rsidRDefault="004226E8" w:rsidP="00EA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24E"/>
    <w:multiLevelType w:val="hybridMultilevel"/>
    <w:tmpl w:val="632CF1E2"/>
    <w:lvl w:ilvl="0" w:tplc="79564D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60A9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5521EE"/>
    <w:multiLevelType w:val="hybridMultilevel"/>
    <w:tmpl w:val="9F0ACAB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66AA9"/>
    <w:multiLevelType w:val="hybridMultilevel"/>
    <w:tmpl w:val="9D402DD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91"/>
    <w:multiLevelType w:val="hybridMultilevel"/>
    <w:tmpl w:val="82986C5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F6E71"/>
    <w:multiLevelType w:val="hybridMultilevel"/>
    <w:tmpl w:val="82E89614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9B12D9"/>
    <w:multiLevelType w:val="hybridMultilevel"/>
    <w:tmpl w:val="656C6CA6"/>
    <w:lvl w:ilvl="0" w:tplc="0C348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424B8F"/>
    <w:multiLevelType w:val="hybridMultilevel"/>
    <w:tmpl w:val="C18A555A"/>
    <w:lvl w:ilvl="0" w:tplc="0C348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B5886"/>
    <w:multiLevelType w:val="hybridMultilevel"/>
    <w:tmpl w:val="9D402DDC"/>
    <w:lvl w:ilvl="0" w:tplc="0C348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A5"/>
    <w:rsid w:val="00004942"/>
    <w:rsid w:val="00005AF0"/>
    <w:rsid w:val="00006338"/>
    <w:rsid w:val="000079C6"/>
    <w:rsid w:val="00013361"/>
    <w:rsid w:val="00014B91"/>
    <w:rsid w:val="0002031D"/>
    <w:rsid w:val="0002083A"/>
    <w:rsid w:val="00025367"/>
    <w:rsid w:val="000255DB"/>
    <w:rsid w:val="00026716"/>
    <w:rsid w:val="00026919"/>
    <w:rsid w:val="000338EF"/>
    <w:rsid w:val="0003478E"/>
    <w:rsid w:val="00034AE5"/>
    <w:rsid w:val="000374A4"/>
    <w:rsid w:val="0004075E"/>
    <w:rsid w:val="00043232"/>
    <w:rsid w:val="000433B1"/>
    <w:rsid w:val="00051DF1"/>
    <w:rsid w:val="00053D04"/>
    <w:rsid w:val="00064E2B"/>
    <w:rsid w:val="0006506E"/>
    <w:rsid w:val="0006776C"/>
    <w:rsid w:val="000727F9"/>
    <w:rsid w:val="00077F52"/>
    <w:rsid w:val="00084CA5"/>
    <w:rsid w:val="00085A09"/>
    <w:rsid w:val="00086353"/>
    <w:rsid w:val="00090612"/>
    <w:rsid w:val="0009087F"/>
    <w:rsid w:val="00092ABC"/>
    <w:rsid w:val="00096DB7"/>
    <w:rsid w:val="000A7B6C"/>
    <w:rsid w:val="000C1C40"/>
    <w:rsid w:val="000D19E4"/>
    <w:rsid w:val="000D5466"/>
    <w:rsid w:val="000D7655"/>
    <w:rsid w:val="000E0727"/>
    <w:rsid w:val="000F0E98"/>
    <w:rsid w:val="000F0ED6"/>
    <w:rsid w:val="000F11C0"/>
    <w:rsid w:val="000F1B11"/>
    <w:rsid w:val="000F5316"/>
    <w:rsid w:val="001001B5"/>
    <w:rsid w:val="001033E6"/>
    <w:rsid w:val="0011482B"/>
    <w:rsid w:val="00114857"/>
    <w:rsid w:val="00115E71"/>
    <w:rsid w:val="0012084B"/>
    <w:rsid w:val="00134349"/>
    <w:rsid w:val="001355FA"/>
    <w:rsid w:val="001440B0"/>
    <w:rsid w:val="00145F1A"/>
    <w:rsid w:val="00146000"/>
    <w:rsid w:val="00150E85"/>
    <w:rsid w:val="00152790"/>
    <w:rsid w:val="001610E5"/>
    <w:rsid w:val="00166616"/>
    <w:rsid w:val="0016733F"/>
    <w:rsid w:val="00167BC9"/>
    <w:rsid w:val="00171974"/>
    <w:rsid w:val="00171BD0"/>
    <w:rsid w:val="00175183"/>
    <w:rsid w:val="0018342B"/>
    <w:rsid w:val="001864E8"/>
    <w:rsid w:val="00187801"/>
    <w:rsid w:val="00193141"/>
    <w:rsid w:val="00194703"/>
    <w:rsid w:val="00195935"/>
    <w:rsid w:val="0019715A"/>
    <w:rsid w:val="001B0961"/>
    <w:rsid w:val="001B1E5A"/>
    <w:rsid w:val="001B1E87"/>
    <w:rsid w:val="001B41BF"/>
    <w:rsid w:val="001B4386"/>
    <w:rsid w:val="001B4714"/>
    <w:rsid w:val="001C79BB"/>
    <w:rsid w:val="001D1E40"/>
    <w:rsid w:val="001D2E4C"/>
    <w:rsid w:val="001D3489"/>
    <w:rsid w:val="001D68E8"/>
    <w:rsid w:val="001E02C2"/>
    <w:rsid w:val="001E17A6"/>
    <w:rsid w:val="001E2ABF"/>
    <w:rsid w:val="001E4F79"/>
    <w:rsid w:val="001F1955"/>
    <w:rsid w:val="001F2119"/>
    <w:rsid w:val="001F383B"/>
    <w:rsid w:val="001F4F5F"/>
    <w:rsid w:val="002005CE"/>
    <w:rsid w:val="002041B3"/>
    <w:rsid w:val="00211C11"/>
    <w:rsid w:val="002222AA"/>
    <w:rsid w:val="00223BB7"/>
    <w:rsid w:val="00223F6B"/>
    <w:rsid w:val="00226B9A"/>
    <w:rsid w:val="002279DC"/>
    <w:rsid w:val="00234244"/>
    <w:rsid w:val="00234689"/>
    <w:rsid w:val="00234693"/>
    <w:rsid w:val="002355D4"/>
    <w:rsid w:val="002421EC"/>
    <w:rsid w:val="0024733D"/>
    <w:rsid w:val="002516FE"/>
    <w:rsid w:val="0025364B"/>
    <w:rsid w:val="00254E8B"/>
    <w:rsid w:val="00260D64"/>
    <w:rsid w:val="00261364"/>
    <w:rsid w:val="0026699D"/>
    <w:rsid w:val="00266B7B"/>
    <w:rsid w:val="00266E54"/>
    <w:rsid w:val="0027169F"/>
    <w:rsid w:val="002734C1"/>
    <w:rsid w:val="00281376"/>
    <w:rsid w:val="002879C9"/>
    <w:rsid w:val="00290036"/>
    <w:rsid w:val="002940D8"/>
    <w:rsid w:val="00294607"/>
    <w:rsid w:val="00295639"/>
    <w:rsid w:val="002A0347"/>
    <w:rsid w:val="002A7B42"/>
    <w:rsid w:val="002B32F2"/>
    <w:rsid w:val="002B3A93"/>
    <w:rsid w:val="002B5C80"/>
    <w:rsid w:val="002B7280"/>
    <w:rsid w:val="002C4084"/>
    <w:rsid w:val="002D0727"/>
    <w:rsid w:val="002D1227"/>
    <w:rsid w:val="002D3EF1"/>
    <w:rsid w:val="002D76FB"/>
    <w:rsid w:val="002E0EF4"/>
    <w:rsid w:val="002E1BA5"/>
    <w:rsid w:val="002E1FE7"/>
    <w:rsid w:val="002E2286"/>
    <w:rsid w:val="002E560B"/>
    <w:rsid w:val="002E7F39"/>
    <w:rsid w:val="002F0BB3"/>
    <w:rsid w:val="002F7F32"/>
    <w:rsid w:val="00300A61"/>
    <w:rsid w:val="00310D0A"/>
    <w:rsid w:val="003130E2"/>
    <w:rsid w:val="003150D8"/>
    <w:rsid w:val="003157F8"/>
    <w:rsid w:val="003202B4"/>
    <w:rsid w:val="00322073"/>
    <w:rsid w:val="00325C65"/>
    <w:rsid w:val="00330F52"/>
    <w:rsid w:val="00331CDD"/>
    <w:rsid w:val="00336099"/>
    <w:rsid w:val="00337A32"/>
    <w:rsid w:val="0034384E"/>
    <w:rsid w:val="003463C8"/>
    <w:rsid w:val="00352866"/>
    <w:rsid w:val="00352D75"/>
    <w:rsid w:val="00353432"/>
    <w:rsid w:val="00353913"/>
    <w:rsid w:val="00367491"/>
    <w:rsid w:val="00372162"/>
    <w:rsid w:val="00372597"/>
    <w:rsid w:val="003733C7"/>
    <w:rsid w:val="00374A09"/>
    <w:rsid w:val="0038057A"/>
    <w:rsid w:val="0038077F"/>
    <w:rsid w:val="00380AEB"/>
    <w:rsid w:val="00380BCB"/>
    <w:rsid w:val="00381E45"/>
    <w:rsid w:val="00381E78"/>
    <w:rsid w:val="0038759C"/>
    <w:rsid w:val="00395C5B"/>
    <w:rsid w:val="00397F7A"/>
    <w:rsid w:val="003A210B"/>
    <w:rsid w:val="003A7324"/>
    <w:rsid w:val="003A7E79"/>
    <w:rsid w:val="003B65A9"/>
    <w:rsid w:val="003C0178"/>
    <w:rsid w:val="003C74D3"/>
    <w:rsid w:val="003D6BCA"/>
    <w:rsid w:val="003E19E8"/>
    <w:rsid w:val="003E317B"/>
    <w:rsid w:val="003E4ABA"/>
    <w:rsid w:val="003E4EAD"/>
    <w:rsid w:val="003F1263"/>
    <w:rsid w:val="003F1495"/>
    <w:rsid w:val="003F450D"/>
    <w:rsid w:val="003F57B8"/>
    <w:rsid w:val="003F6A97"/>
    <w:rsid w:val="003F7760"/>
    <w:rsid w:val="004009F2"/>
    <w:rsid w:val="00401B50"/>
    <w:rsid w:val="004031FA"/>
    <w:rsid w:val="00403811"/>
    <w:rsid w:val="00407487"/>
    <w:rsid w:val="00411847"/>
    <w:rsid w:val="004226E8"/>
    <w:rsid w:val="004257B1"/>
    <w:rsid w:val="00425F93"/>
    <w:rsid w:val="0043097C"/>
    <w:rsid w:val="004362D0"/>
    <w:rsid w:val="00436C45"/>
    <w:rsid w:val="00437FA9"/>
    <w:rsid w:val="004429BC"/>
    <w:rsid w:val="00451769"/>
    <w:rsid w:val="00455F85"/>
    <w:rsid w:val="004564A3"/>
    <w:rsid w:val="0045738C"/>
    <w:rsid w:val="00462D62"/>
    <w:rsid w:val="00464035"/>
    <w:rsid w:val="00465A9B"/>
    <w:rsid w:val="00465B53"/>
    <w:rsid w:val="004668D8"/>
    <w:rsid w:val="00466A39"/>
    <w:rsid w:val="004708E8"/>
    <w:rsid w:val="00476DE4"/>
    <w:rsid w:val="0048295D"/>
    <w:rsid w:val="00485338"/>
    <w:rsid w:val="0048586D"/>
    <w:rsid w:val="00486E58"/>
    <w:rsid w:val="0049515D"/>
    <w:rsid w:val="004972B0"/>
    <w:rsid w:val="004A0A64"/>
    <w:rsid w:val="004A0A80"/>
    <w:rsid w:val="004A3C49"/>
    <w:rsid w:val="004A4303"/>
    <w:rsid w:val="004A4429"/>
    <w:rsid w:val="004A7A8A"/>
    <w:rsid w:val="004B3841"/>
    <w:rsid w:val="004B49F8"/>
    <w:rsid w:val="004C3C02"/>
    <w:rsid w:val="004D168D"/>
    <w:rsid w:val="004D4784"/>
    <w:rsid w:val="004D5027"/>
    <w:rsid w:val="004D5EBE"/>
    <w:rsid w:val="004D62F3"/>
    <w:rsid w:val="004D7974"/>
    <w:rsid w:val="004D7F04"/>
    <w:rsid w:val="004E13CF"/>
    <w:rsid w:val="004F04CE"/>
    <w:rsid w:val="004F3FAF"/>
    <w:rsid w:val="004F4DFF"/>
    <w:rsid w:val="00502CED"/>
    <w:rsid w:val="00507BFA"/>
    <w:rsid w:val="00532498"/>
    <w:rsid w:val="005347A1"/>
    <w:rsid w:val="00534F49"/>
    <w:rsid w:val="005374CC"/>
    <w:rsid w:val="00547995"/>
    <w:rsid w:val="00553612"/>
    <w:rsid w:val="00553E8A"/>
    <w:rsid w:val="00554172"/>
    <w:rsid w:val="00555DDE"/>
    <w:rsid w:val="005577B8"/>
    <w:rsid w:val="00557EDA"/>
    <w:rsid w:val="00567D69"/>
    <w:rsid w:val="00573110"/>
    <w:rsid w:val="00576FAE"/>
    <w:rsid w:val="00577716"/>
    <w:rsid w:val="00580108"/>
    <w:rsid w:val="00586678"/>
    <w:rsid w:val="005A22BD"/>
    <w:rsid w:val="005A265E"/>
    <w:rsid w:val="005A2E9F"/>
    <w:rsid w:val="005A332E"/>
    <w:rsid w:val="005A4B6A"/>
    <w:rsid w:val="005A5CBA"/>
    <w:rsid w:val="005B30E9"/>
    <w:rsid w:val="005B4455"/>
    <w:rsid w:val="005B61A3"/>
    <w:rsid w:val="005B6B46"/>
    <w:rsid w:val="005C1336"/>
    <w:rsid w:val="005C2165"/>
    <w:rsid w:val="005C4331"/>
    <w:rsid w:val="005C5EEA"/>
    <w:rsid w:val="005D182E"/>
    <w:rsid w:val="005D3237"/>
    <w:rsid w:val="005D3DE6"/>
    <w:rsid w:val="005E2127"/>
    <w:rsid w:val="005E3098"/>
    <w:rsid w:val="005E3AB4"/>
    <w:rsid w:val="005F0A6D"/>
    <w:rsid w:val="005F2DFF"/>
    <w:rsid w:val="005F3083"/>
    <w:rsid w:val="005F40DB"/>
    <w:rsid w:val="005F78C0"/>
    <w:rsid w:val="00601875"/>
    <w:rsid w:val="0061051F"/>
    <w:rsid w:val="00626B0D"/>
    <w:rsid w:val="00641D17"/>
    <w:rsid w:val="00643722"/>
    <w:rsid w:val="00645B6E"/>
    <w:rsid w:val="006505E9"/>
    <w:rsid w:val="00652315"/>
    <w:rsid w:val="006544DE"/>
    <w:rsid w:val="0066444B"/>
    <w:rsid w:val="00665EC7"/>
    <w:rsid w:val="00666483"/>
    <w:rsid w:val="00666A65"/>
    <w:rsid w:val="00671E32"/>
    <w:rsid w:val="0067394C"/>
    <w:rsid w:val="0067581E"/>
    <w:rsid w:val="00675F81"/>
    <w:rsid w:val="006804A3"/>
    <w:rsid w:val="00686449"/>
    <w:rsid w:val="006874E5"/>
    <w:rsid w:val="00687AB8"/>
    <w:rsid w:val="00690E10"/>
    <w:rsid w:val="0069207F"/>
    <w:rsid w:val="006935DA"/>
    <w:rsid w:val="00694C99"/>
    <w:rsid w:val="006A408D"/>
    <w:rsid w:val="006B358D"/>
    <w:rsid w:val="006B451A"/>
    <w:rsid w:val="006B48D7"/>
    <w:rsid w:val="006B76D8"/>
    <w:rsid w:val="006B794D"/>
    <w:rsid w:val="006C0615"/>
    <w:rsid w:val="006C0F61"/>
    <w:rsid w:val="006C3A84"/>
    <w:rsid w:val="006C4224"/>
    <w:rsid w:val="006C46D8"/>
    <w:rsid w:val="006C552E"/>
    <w:rsid w:val="006C677D"/>
    <w:rsid w:val="006C6795"/>
    <w:rsid w:val="006D4BB0"/>
    <w:rsid w:val="006D5175"/>
    <w:rsid w:val="006E03F1"/>
    <w:rsid w:val="006E24DB"/>
    <w:rsid w:val="006F294D"/>
    <w:rsid w:val="00702EEF"/>
    <w:rsid w:val="0071004C"/>
    <w:rsid w:val="0072373D"/>
    <w:rsid w:val="0072480D"/>
    <w:rsid w:val="00725D83"/>
    <w:rsid w:val="0072794E"/>
    <w:rsid w:val="00731FC1"/>
    <w:rsid w:val="00732D80"/>
    <w:rsid w:val="007378A3"/>
    <w:rsid w:val="007416A0"/>
    <w:rsid w:val="00742B24"/>
    <w:rsid w:val="00744EC2"/>
    <w:rsid w:val="00750E71"/>
    <w:rsid w:val="00753AFA"/>
    <w:rsid w:val="00761E08"/>
    <w:rsid w:val="007677BE"/>
    <w:rsid w:val="00771C6B"/>
    <w:rsid w:val="007737C2"/>
    <w:rsid w:val="00777AF6"/>
    <w:rsid w:val="00780613"/>
    <w:rsid w:val="007853C1"/>
    <w:rsid w:val="00786473"/>
    <w:rsid w:val="00787129"/>
    <w:rsid w:val="00790450"/>
    <w:rsid w:val="007906EA"/>
    <w:rsid w:val="00797E5D"/>
    <w:rsid w:val="007A775B"/>
    <w:rsid w:val="007B3E9C"/>
    <w:rsid w:val="007B4F03"/>
    <w:rsid w:val="007B620B"/>
    <w:rsid w:val="007C0782"/>
    <w:rsid w:val="007C2816"/>
    <w:rsid w:val="007C33C5"/>
    <w:rsid w:val="007C5BFB"/>
    <w:rsid w:val="007C6574"/>
    <w:rsid w:val="007C709E"/>
    <w:rsid w:val="007C7810"/>
    <w:rsid w:val="007D0AFC"/>
    <w:rsid w:val="007D4C49"/>
    <w:rsid w:val="007E13E1"/>
    <w:rsid w:val="007E7005"/>
    <w:rsid w:val="007F1803"/>
    <w:rsid w:val="007F2298"/>
    <w:rsid w:val="007F479B"/>
    <w:rsid w:val="00801109"/>
    <w:rsid w:val="00810DA8"/>
    <w:rsid w:val="008121FE"/>
    <w:rsid w:val="0082555A"/>
    <w:rsid w:val="008268F4"/>
    <w:rsid w:val="00826AF9"/>
    <w:rsid w:val="00832C39"/>
    <w:rsid w:val="00835C11"/>
    <w:rsid w:val="00847D53"/>
    <w:rsid w:val="008526C1"/>
    <w:rsid w:val="0085476E"/>
    <w:rsid w:val="0085574A"/>
    <w:rsid w:val="00860C81"/>
    <w:rsid w:val="00861116"/>
    <w:rsid w:val="00863C52"/>
    <w:rsid w:val="0086584B"/>
    <w:rsid w:val="0087091F"/>
    <w:rsid w:val="00870E86"/>
    <w:rsid w:val="0087280F"/>
    <w:rsid w:val="00881786"/>
    <w:rsid w:val="00882D6C"/>
    <w:rsid w:val="008867FB"/>
    <w:rsid w:val="0088769F"/>
    <w:rsid w:val="00887727"/>
    <w:rsid w:val="00887F04"/>
    <w:rsid w:val="008909E5"/>
    <w:rsid w:val="0089250A"/>
    <w:rsid w:val="0089336D"/>
    <w:rsid w:val="008A3011"/>
    <w:rsid w:val="008A37B7"/>
    <w:rsid w:val="008A3C34"/>
    <w:rsid w:val="008A4E30"/>
    <w:rsid w:val="008A5825"/>
    <w:rsid w:val="008B0113"/>
    <w:rsid w:val="008C1440"/>
    <w:rsid w:val="008C7CC0"/>
    <w:rsid w:val="008D1930"/>
    <w:rsid w:val="008E45AC"/>
    <w:rsid w:val="008E5F0B"/>
    <w:rsid w:val="008F0A23"/>
    <w:rsid w:val="008F1C17"/>
    <w:rsid w:val="008F5705"/>
    <w:rsid w:val="008F74E9"/>
    <w:rsid w:val="008F7EB0"/>
    <w:rsid w:val="00904B4B"/>
    <w:rsid w:val="00905E8B"/>
    <w:rsid w:val="00910119"/>
    <w:rsid w:val="009131C6"/>
    <w:rsid w:val="00915841"/>
    <w:rsid w:val="00920D93"/>
    <w:rsid w:val="00921CAC"/>
    <w:rsid w:val="009234D0"/>
    <w:rsid w:val="00923C69"/>
    <w:rsid w:val="009330B7"/>
    <w:rsid w:val="00933C5F"/>
    <w:rsid w:val="00944C62"/>
    <w:rsid w:val="009452DC"/>
    <w:rsid w:val="0094790D"/>
    <w:rsid w:val="00950DC4"/>
    <w:rsid w:val="00963F4B"/>
    <w:rsid w:val="009652F1"/>
    <w:rsid w:val="009718B1"/>
    <w:rsid w:val="0097381C"/>
    <w:rsid w:val="00974CA4"/>
    <w:rsid w:val="00975B4C"/>
    <w:rsid w:val="00976474"/>
    <w:rsid w:val="0098125D"/>
    <w:rsid w:val="00986E8D"/>
    <w:rsid w:val="00990424"/>
    <w:rsid w:val="00990A84"/>
    <w:rsid w:val="009932A8"/>
    <w:rsid w:val="00995A09"/>
    <w:rsid w:val="009A0D54"/>
    <w:rsid w:val="009A53A3"/>
    <w:rsid w:val="009B12F5"/>
    <w:rsid w:val="009C1C1D"/>
    <w:rsid w:val="009C370C"/>
    <w:rsid w:val="009C7A98"/>
    <w:rsid w:val="009D03B5"/>
    <w:rsid w:val="009D1081"/>
    <w:rsid w:val="009D4524"/>
    <w:rsid w:val="009D6D74"/>
    <w:rsid w:val="009D729D"/>
    <w:rsid w:val="009E584D"/>
    <w:rsid w:val="009F352A"/>
    <w:rsid w:val="009F6FC2"/>
    <w:rsid w:val="00A03771"/>
    <w:rsid w:val="00A03ABB"/>
    <w:rsid w:val="00A064E4"/>
    <w:rsid w:val="00A07CE3"/>
    <w:rsid w:val="00A12F9C"/>
    <w:rsid w:val="00A13B6F"/>
    <w:rsid w:val="00A271A7"/>
    <w:rsid w:val="00A2782B"/>
    <w:rsid w:val="00A31A34"/>
    <w:rsid w:val="00A32002"/>
    <w:rsid w:val="00A3586C"/>
    <w:rsid w:val="00A40F5D"/>
    <w:rsid w:val="00A42998"/>
    <w:rsid w:val="00A43C97"/>
    <w:rsid w:val="00A5027B"/>
    <w:rsid w:val="00A52B26"/>
    <w:rsid w:val="00A5522A"/>
    <w:rsid w:val="00A60570"/>
    <w:rsid w:val="00A623F0"/>
    <w:rsid w:val="00A6489B"/>
    <w:rsid w:val="00A669FE"/>
    <w:rsid w:val="00A67BD3"/>
    <w:rsid w:val="00A72AAF"/>
    <w:rsid w:val="00A764C9"/>
    <w:rsid w:val="00A8157B"/>
    <w:rsid w:val="00A81DE9"/>
    <w:rsid w:val="00A84945"/>
    <w:rsid w:val="00A84AA7"/>
    <w:rsid w:val="00A8534E"/>
    <w:rsid w:val="00A85EB3"/>
    <w:rsid w:val="00A86DE5"/>
    <w:rsid w:val="00A919EB"/>
    <w:rsid w:val="00A962F2"/>
    <w:rsid w:val="00AA0521"/>
    <w:rsid w:val="00AA4029"/>
    <w:rsid w:val="00AA4968"/>
    <w:rsid w:val="00AA7DA1"/>
    <w:rsid w:val="00AB4F52"/>
    <w:rsid w:val="00AC198C"/>
    <w:rsid w:val="00AC71AE"/>
    <w:rsid w:val="00AC78CB"/>
    <w:rsid w:val="00AE0031"/>
    <w:rsid w:val="00AE3E5D"/>
    <w:rsid w:val="00AE5531"/>
    <w:rsid w:val="00AF2AFB"/>
    <w:rsid w:val="00AF37EF"/>
    <w:rsid w:val="00AF6156"/>
    <w:rsid w:val="00AF7AC4"/>
    <w:rsid w:val="00B048C8"/>
    <w:rsid w:val="00B077BD"/>
    <w:rsid w:val="00B079FC"/>
    <w:rsid w:val="00B11160"/>
    <w:rsid w:val="00B11AFA"/>
    <w:rsid w:val="00B13C62"/>
    <w:rsid w:val="00B16042"/>
    <w:rsid w:val="00B17C5B"/>
    <w:rsid w:val="00B219EA"/>
    <w:rsid w:val="00B250E4"/>
    <w:rsid w:val="00B3032E"/>
    <w:rsid w:val="00B31473"/>
    <w:rsid w:val="00B31595"/>
    <w:rsid w:val="00B32B81"/>
    <w:rsid w:val="00B32B82"/>
    <w:rsid w:val="00B335A8"/>
    <w:rsid w:val="00B37C3D"/>
    <w:rsid w:val="00B43CDE"/>
    <w:rsid w:val="00B45C3F"/>
    <w:rsid w:val="00B53FC9"/>
    <w:rsid w:val="00B545FE"/>
    <w:rsid w:val="00B57143"/>
    <w:rsid w:val="00B62DFE"/>
    <w:rsid w:val="00B64ABE"/>
    <w:rsid w:val="00B6510E"/>
    <w:rsid w:val="00B667C2"/>
    <w:rsid w:val="00B74A64"/>
    <w:rsid w:val="00B760DA"/>
    <w:rsid w:val="00B821B4"/>
    <w:rsid w:val="00B86D8D"/>
    <w:rsid w:val="00B86F5A"/>
    <w:rsid w:val="00B87E81"/>
    <w:rsid w:val="00B9190B"/>
    <w:rsid w:val="00B9256D"/>
    <w:rsid w:val="00B93937"/>
    <w:rsid w:val="00B96726"/>
    <w:rsid w:val="00B96864"/>
    <w:rsid w:val="00BA3B62"/>
    <w:rsid w:val="00BA672A"/>
    <w:rsid w:val="00BB145C"/>
    <w:rsid w:val="00BB38C8"/>
    <w:rsid w:val="00BB396E"/>
    <w:rsid w:val="00BB4A20"/>
    <w:rsid w:val="00BB4C46"/>
    <w:rsid w:val="00BB55DC"/>
    <w:rsid w:val="00BB72C4"/>
    <w:rsid w:val="00BC05E8"/>
    <w:rsid w:val="00BC654B"/>
    <w:rsid w:val="00BC667B"/>
    <w:rsid w:val="00BD022C"/>
    <w:rsid w:val="00BD04CE"/>
    <w:rsid w:val="00BD0D31"/>
    <w:rsid w:val="00BD3516"/>
    <w:rsid w:val="00BE6AE5"/>
    <w:rsid w:val="00BE6B9E"/>
    <w:rsid w:val="00BF0216"/>
    <w:rsid w:val="00BF0BC7"/>
    <w:rsid w:val="00BF432D"/>
    <w:rsid w:val="00BF7EF3"/>
    <w:rsid w:val="00C0046F"/>
    <w:rsid w:val="00C04F3F"/>
    <w:rsid w:val="00C10076"/>
    <w:rsid w:val="00C104C6"/>
    <w:rsid w:val="00C11DD0"/>
    <w:rsid w:val="00C133FD"/>
    <w:rsid w:val="00C158D5"/>
    <w:rsid w:val="00C17696"/>
    <w:rsid w:val="00C25657"/>
    <w:rsid w:val="00C25E44"/>
    <w:rsid w:val="00C26128"/>
    <w:rsid w:val="00C27E21"/>
    <w:rsid w:val="00C322C9"/>
    <w:rsid w:val="00C332E1"/>
    <w:rsid w:val="00C3409D"/>
    <w:rsid w:val="00C402AE"/>
    <w:rsid w:val="00C4430B"/>
    <w:rsid w:val="00C4462A"/>
    <w:rsid w:val="00C62F37"/>
    <w:rsid w:val="00C655EF"/>
    <w:rsid w:val="00C65C5D"/>
    <w:rsid w:val="00C81077"/>
    <w:rsid w:val="00C8289F"/>
    <w:rsid w:val="00C87C63"/>
    <w:rsid w:val="00C91D92"/>
    <w:rsid w:val="00C94B58"/>
    <w:rsid w:val="00CA3B31"/>
    <w:rsid w:val="00CA5A38"/>
    <w:rsid w:val="00CA6C23"/>
    <w:rsid w:val="00CA7F8B"/>
    <w:rsid w:val="00CB087F"/>
    <w:rsid w:val="00CB29B7"/>
    <w:rsid w:val="00CB50E9"/>
    <w:rsid w:val="00CB5DB8"/>
    <w:rsid w:val="00CC0CEF"/>
    <w:rsid w:val="00CC189D"/>
    <w:rsid w:val="00CC1956"/>
    <w:rsid w:val="00CC2304"/>
    <w:rsid w:val="00CC2BCD"/>
    <w:rsid w:val="00CC4260"/>
    <w:rsid w:val="00CC468D"/>
    <w:rsid w:val="00CC583D"/>
    <w:rsid w:val="00CD0631"/>
    <w:rsid w:val="00CD218D"/>
    <w:rsid w:val="00CE3049"/>
    <w:rsid w:val="00CE4BAE"/>
    <w:rsid w:val="00CE75FB"/>
    <w:rsid w:val="00CF007A"/>
    <w:rsid w:val="00CF05B7"/>
    <w:rsid w:val="00CF0B46"/>
    <w:rsid w:val="00CF0D4D"/>
    <w:rsid w:val="00CF4707"/>
    <w:rsid w:val="00CF58D1"/>
    <w:rsid w:val="00CF644D"/>
    <w:rsid w:val="00D00314"/>
    <w:rsid w:val="00D01968"/>
    <w:rsid w:val="00D042D1"/>
    <w:rsid w:val="00D0734B"/>
    <w:rsid w:val="00D155BE"/>
    <w:rsid w:val="00D22730"/>
    <w:rsid w:val="00D231F3"/>
    <w:rsid w:val="00D300D0"/>
    <w:rsid w:val="00D33D06"/>
    <w:rsid w:val="00D42166"/>
    <w:rsid w:val="00D431C7"/>
    <w:rsid w:val="00D47BF7"/>
    <w:rsid w:val="00D51B8C"/>
    <w:rsid w:val="00D52DDF"/>
    <w:rsid w:val="00D540F6"/>
    <w:rsid w:val="00D55F31"/>
    <w:rsid w:val="00D61E2B"/>
    <w:rsid w:val="00D61F20"/>
    <w:rsid w:val="00D70420"/>
    <w:rsid w:val="00D81F65"/>
    <w:rsid w:val="00D8340B"/>
    <w:rsid w:val="00D8673F"/>
    <w:rsid w:val="00D87175"/>
    <w:rsid w:val="00D87C47"/>
    <w:rsid w:val="00D93655"/>
    <w:rsid w:val="00D94A45"/>
    <w:rsid w:val="00D94CD1"/>
    <w:rsid w:val="00D97814"/>
    <w:rsid w:val="00DA02C4"/>
    <w:rsid w:val="00DA5844"/>
    <w:rsid w:val="00DB2293"/>
    <w:rsid w:val="00DB36FC"/>
    <w:rsid w:val="00DB381A"/>
    <w:rsid w:val="00DB3B69"/>
    <w:rsid w:val="00DB47A8"/>
    <w:rsid w:val="00DB6DC3"/>
    <w:rsid w:val="00DB7786"/>
    <w:rsid w:val="00DC4CFB"/>
    <w:rsid w:val="00DD32D2"/>
    <w:rsid w:val="00DD4F44"/>
    <w:rsid w:val="00DD6ACB"/>
    <w:rsid w:val="00DD6DCA"/>
    <w:rsid w:val="00DE41D3"/>
    <w:rsid w:val="00DE45DD"/>
    <w:rsid w:val="00DF08C0"/>
    <w:rsid w:val="00DF1465"/>
    <w:rsid w:val="00DF2435"/>
    <w:rsid w:val="00DF3367"/>
    <w:rsid w:val="00DF53C1"/>
    <w:rsid w:val="00DF77B6"/>
    <w:rsid w:val="00E0477A"/>
    <w:rsid w:val="00E04D25"/>
    <w:rsid w:val="00E05496"/>
    <w:rsid w:val="00E079C3"/>
    <w:rsid w:val="00E07C93"/>
    <w:rsid w:val="00E07F9B"/>
    <w:rsid w:val="00E14B16"/>
    <w:rsid w:val="00E16A9D"/>
    <w:rsid w:val="00E20E4C"/>
    <w:rsid w:val="00E2306F"/>
    <w:rsid w:val="00E3102D"/>
    <w:rsid w:val="00E32818"/>
    <w:rsid w:val="00E337D3"/>
    <w:rsid w:val="00E3487C"/>
    <w:rsid w:val="00E370BB"/>
    <w:rsid w:val="00E40F80"/>
    <w:rsid w:val="00E5407E"/>
    <w:rsid w:val="00E55A90"/>
    <w:rsid w:val="00E569CD"/>
    <w:rsid w:val="00E57956"/>
    <w:rsid w:val="00E57CB0"/>
    <w:rsid w:val="00E64517"/>
    <w:rsid w:val="00E67E7A"/>
    <w:rsid w:val="00E715D8"/>
    <w:rsid w:val="00E71B1E"/>
    <w:rsid w:val="00E73289"/>
    <w:rsid w:val="00E73DFD"/>
    <w:rsid w:val="00E752E6"/>
    <w:rsid w:val="00E76189"/>
    <w:rsid w:val="00E80AEF"/>
    <w:rsid w:val="00E902EA"/>
    <w:rsid w:val="00E92F68"/>
    <w:rsid w:val="00E931B7"/>
    <w:rsid w:val="00E932FB"/>
    <w:rsid w:val="00EA0020"/>
    <w:rsid w:val="00EA1851"/>
    <w:rsid w:val="00EA1A6B"/>
    <w:rsid w:val="00EA2B54"/>
    <w:rsid w:val="00EA36A2"/>
    <w:rsid w:val="00EB1CA9"/>
    <w:rsid w:val="00EB1F36"/>
    <w:rsid w:val="00EC3820"/>
    <w:rsid w:val="00EC43E2"/>
    <w:rsid w:val="00EC7442"/>
    <w:rsid w:val="00ED2938"/>
    <w:rsid w:val="00EE06E4"/>
    <w:rsid w:val="00EE0F6C"/>
    <w:rsid w:val="00EE79E7"/>
    <w:rsid w:val="00F005C4"/>
    <w:rsid w:val="00F00C1C"/>
    <w:rsid w:val="00F01277"/>
    <w:rsid w:val="00F04FCF"/>
    <w:rsid w:val="00F11CB7"/>
    <w:rsid w:val="00F1257B"/>
    <w:rsid w:val="00F140E7"/>
    <w:rsid w:val="00F14E93"/>
    <w:rsid w:val="00F22F65"/>
    <w:rsid w:val="00F26ECD"/>
    <w:rsid w:val="00F27A2C"/>
    <w:rsid w:val="00F31CDF"/>
    <w:rsid w:val="00F3204F"/>
    <w:rsid w:val="00F32FB6"/>
    <w:rsid w:val="00F3306D"/>
    <w:rsid w:val="00F37B9B"/>
    <w:rsid w:val="00F511F8"/>
    <w:rsid w:val="00F52FA2"/>
    <w:rsid w:val="00F54A39"/>
    <w:rsid w:val="00F55634"/>
    <w:rsid w:val="00F613A2"/>
    <w:rsid w:val="00F62A1B"/>
    <w:rsid w:val="00F65262"/>
    <w:rsid w:val="00F701CE"/>
    <w:rsid w:val="00F815E4"/>
    <w:rsid w:val="00F81681"/>
    <w:rsid w:val="00F87BE7"/>
    <w:rsid w:val="00F938D1"/>
    <w:rsid w:val="00F97902"/>
    <w:rsid w:val="00FA3DDB"/>
    <w:rsid w:val="00FA5F2D"/>
    <w:rsid w:val="00FA6D2C"/>
    <w:rsid w:val="00FA7233"/>
    <w:rsid w:val="00FB1C75"/>
    <w:rsid w:val="00FB4182"/>
    <w:rsid w:val="00FB7937"/>
    <w:rsid w:val="00FC1409"/>
    <w:rsid w:val="00FC164C"/>
    <w:rsid w:val="00FC3CE9"/>
    <w:rsid w:val="00FD0AD8"/>
    <w:rsid w:val="00FD0EE4"/>
    <w:rsid w:val="00FD19C8"/>
    <w:rsid w:val="00FD3482"/>
    <w:rsid w:val="00FD3A26"/>
    <w:rsid w:val="00FD5B25"/>
    <w:rsid w:val="00FD5ED5"/>
    <w:rsid w:val="00FD621C"/>
    <w:rsid w:val="00FD728A"/>
    <w:rsid w:val="00FE17D5"/>
    <w:rsid w:val="00FE330D"/>
    <w:rsid w:val="00FE51C7"/>
    <w:rsid w:val="00FE7B0C"/>
    <w:rsid w:val="00FF4DD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5C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C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paragraph" w:styleId="ListParagraph">
    <w:name w:val="List Paragraph"/>
    <w:basedOn w:val="Normal"/>
    <w:uiPriority w:val="34"/>
    <w:qFormat/>
    <w:rsid w:val="00401B50"/>
    <w:pPr>
      <w:ind w:left="720"/>
      <w:contextualSpacing/>
    </w:pPr>
  </w:style>
  <w:style w:type="paragraph" w:styleId="Normal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DE45DD"/>
    <w:pPr>
      <w:snapToGrid w:val="0"/>
    </w:pPr>
    <w:rPr>
      <w:rFonts w:ascii="Arial" w:eastAsia="Times New Roman" w:hAnsi="Arial"/>
      <w:szCs w:val="20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rsid w:val="008E5F0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269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34F4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A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A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A2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A36A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C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paragraph" w:styleId="ListParagraph">
    <w:name w:val="List Paragraph"/>
    <w:basedOn w:val="Normal"/>
    <w:uiPriority w:val="34"/>
    <w:qFormat/>
    <w:rsid w:val="00401B50"/>
    <w:pPr>
      <w:ind w:left="720"/>
      <w:contextualSpacing/>
    </w:pPr>
  </w:style>
  <w:style w:type="paragraph" w:styleId="Normal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DE45DD"/>
    <w:pPr>
      <w:snapToGrid w:val="0"/>
    </w:pPr>
    <w:rPr>
      <w:rFonts w:ascii="Arial" w:eastAsia="Times New Roman" w:hAnsi="Arial"/>
      <w:szCs w:val="20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rsid w:val="008E5F0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269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34F4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A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A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A2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A36A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6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akon.hr/cms.htm?id=3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812F-07E8-4755-AC5F-62B544D1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Marković</dc:creator>
  <cp:lastModifiedBy>Windows User</cp:lastModifiedBy>
  <cp:revision>2</cp:revision>
  <cp:lastPrinted>2023-03-16T07:01:00Z</cp:lastPrinted>
  <dcterms:created xsi:type="dcterms:W3CDTF">2023-04-14T08:54:00Z</dcterms:created>
  <dcterms:modified xsi:type="dcterms:W3CDTF">2023-04-14T08:54:00Z</dcterms:modified>
</cp:coreProperties>
</file>