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8E" w:rsidRDefault="0016178E" w:rsidP="003D0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C3716" w:rsidRDefault="007C3716" w:rsidP="003D0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4D07" w:rsidRPr="00BB115E" w:rsidRDefault="00FE4D07" w:rsidP="00FE4D0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Pr="00BB115E">
        <w:rPr>
          <w:rFonts w:ascii="Times New Roman" w:hAnsi="Times New Roman" w:cs="Times New Roman"/>
          <w:i/>
          <w:iCs/>
          <w:noProof/>
          <w:sz w:val="20"/>
          <w:szCs w:val="20"/>
          <w:lang w:val="en-US"/>
        </w:rPr>
        <w:drawing>
          <wp:inline distT="0" distB="0" distL="0" distR="0" wp14:anchorId="3758F732" wp14:editId="6B1003CA">
            <wp:extent cx="382270" cy="51879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15E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FE4D07" w:rsidRPr="00BB115E" w:rsidRDefault="00FE4D07" w:rsidP="00FE4D0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:rsidR="00FE4D07" w:rsidRPr="00BB115E" w:rsidRDefault="00FE4D07" w:rsidP="00FE4D0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BB115E">
        <w:rPr>
          <w:rFonts w:ascii="Times New Roman" w:hAnsi="Times New Roman" w:cs="Times New Roman"/>
          <w:sz w:val="20"/>
          <w:szCs w:val="20"/>
        </w:rPr>
        <w:t xml:space="preserve">REPUBLIKA HRVATSKA          </w:t>
      </w:r>
    </w:p>
    <w:p w:rsidR="00FE4D07" w:rsidRPr="00BB115E" w:rsidRDefault="00FE4D07" w:rsidP="00FE4D07">
      <w:pPr>
        <w:keepNext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B115E">
        <w:rPr>
          <w:rFonts w:ascii="Times New Roman" w:hAnsi="Times New Roman" w:cs="Times New Roman"/>
          <w:sz w:val="20"/>
          <w:szCs w:val="20"/>
        </w:rPr>
        <w:t xml:space="preserve">LIČKO-SENJSKA ŽUPANIJA                       </w:t>
      </w:r>
    </w:p>
    <w:p w:rsidR="00FE4D07" w:rsidRPr="00BB115E" w:rsidRDefault="00FE4D07" w:rsidP="00FE4D07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  <w:r w:rsidRPr="00BB115E">
        <w:rPr>
          <w:rFonts w:ascii="Times New Roman" w:hAnsi="Times New Roman" w:cs="Times New Roman"/>
          <w:sz w:val="20"/>
          <w:szCs w:val="20"/>
          <w:lang w:val="pl-PL"/>
        </w:rPr>
        <w:t>GRAD GOSPIĆ</w:t>
      </w:r>
    </w:p>
    <w:p w:rsidR="00FE4D07" w:rsidRPr="00BB115E" w:rsidRDefault="00FE4D07" w:rsidP="00FE4D07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GRADONAČELNIK</w:t>
      </w:r>
    </w:p>
    <w:p w:rsidR="00FE4D07" w:rsidRPr="00BB115E" w:rsidRDefault="00FE4D07" w:rsidP="00FE4D07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  <w:r w:rsidRPr="00BB115E">
        <w:rPr>
          <w:rFonts w:ascii="Times New Roman" w:hAnsi="Times New Roman" w:cs="Times New Roman"/>
          <w:sz w:val="20"/>
          <w:szCs w:val="20"/>
          <w:lang w:val="pl-PL"/>
        </w:rPr>
        <w:t xml:space="preserve">KLASA: </w:t>
      </w:r>
      <w:r>
        <w:rPr>
          <w:rFonts w:ascii="Times New Roman" w:hAnsi="Times New Roman" w:cs="Times New Roman"/>
          <w:sz w:val="20"/>
          <w:szCs w:val="20"/>
          <w:lang w:val="pl-PL"/>
        </w:rPr>
        <w:t>012-03/23-01/1</w:t>
      </w:r>
      <w:r w:rsidRPr="00BB115E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BB115E">
        <w:rPr>
          <w:rFonts w:ascii="Times New Roman" w:hAnsi="Times New Roman" w:cs="Times New Roman"/>
          <w:sz w:val="20"/>
          <w:szCs w:val="20"/>
          <w:lang w:val="pl-PL"/>
        </w:rPr>
        <w:tab/>
      </w:r>
    </w:p>
    <w:p w:rsidR="00FE4D07" w:rsidRPr="00BB115E" w:rsidRDefault="00FE4D07" w:rsidP="00FE4D07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  <w:r w:rsidRPr="00BB115E">
        <w:rPr>
          <w:rFonts w:ascii="Times New Roman" w:hAnsi="Times New Roman" w:cs="Times New Roman"/>
          <w:sz w:val="20"/>
          <w:szCs w:val="20"/>
          <w:lang w:val="pl-PL"/>
        </w:rPr>
        <w:t xml:space="preserve">URBROJ: </w:t>
      </w:r>
      <w:r>
        <w:rPr>
          <w:rFonts w:ascii="Times New Roman" w:hAnsi="Times New Roman" w:cs="Times New Roman"/>
          <w:sz w:val="20"/>
          <w:szCs w:val="20"/>
          <w:lang w:val="pl-PL"/>
        </w:rPr>
        <w:t>2125-1-02-23-02</w:t>
      </w:r>
    </w:p>
    <w:p w:rsidR="00FE4D07" w:rsidRPr="00BB115E" w:rsidRDefault="00FE4D07" w:rsidP="00FE4D07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  <w:r w:rsidRPr="00BB115E">
        <w:rPr>
          <w:rFonts w:ascii="Times New Roman" w:hAnsi="Times New Roman" w:cs="Times New Roman"/>
          <w:sz w:val="20"/>
          <w:szCs w:val="20"/>
          <w:lang w:val="pl-PL"/>
        </w:rPr>
        <w:t xml:space="preserve">Gospić,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15. ožujka </w:t>
      </w:r>
      <w:r w:rsidRPr="00BB115E">
        <w:rPr>
          <w:rFonts w:ascii="Times New Roman" w:hAnsi="Times New Roman" w:cs="Times New Roman"/>
          <w:sz w:val="20"/>
          <w:szCs w:val="20"/>
          <w:lang w:val="pl-PL"/>
        </w:rPr>
        <w:t>202</w:t>
      </w:r>
      <w:r>
        <w:rPr>
          <w:rFonts w:ascii="Times New Roman" w:hAnsi="Times New Roman" w:cs="Times New Roman"/>
          <w:sz w:val="20"/>
          <w:szCs w:val="20"/>
          <w:lang w:val="pl-PL"/>
        </w:rPr>
        <w:t>3</w:t>
      </w:r>
      <w:r w:rsidRPr="00BB115E">
        <w:rPr>
          <w:rFonts w:ascii="Times New Roman" w:hAnsi="Times New Roman" w:cs="Times New Roman"/>
          <w:sz w:val="20"/>
          <w:szCs w:val="20"/>
          <w:lang w:val="pl-PL"/>
        </w:rPr>
        <w:t>. godine</w:t>
      </w:r>
    </w:p>
    <w:p w:rsidR="00FE4D07" w:rsidRPr="00BB115E" w:rsidRDefault="00FE4D07" w:rsidP="00FE4D07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</w:p>
    <w:p w:rsidR="00FE4D07" w:rsidRDefault="00FE4D07" w:rsidP="0010506A">
      <w:pPr>
        <w:spacing w:after="0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BB115E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BB115E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BB115E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BB115E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BB115E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BB115E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BB115E"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  </w:t>
      </w:r>
      <w:r w:rsidR="0010506A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10506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10506A">
        <w:rPr>
          <w:rFonts w:ascii="Times New Roman" w:hAnsi="Times New Roman" w:cs="Times New Roman"/>
          <w:b/>
          <w:sz w:val="20"/>
          <w:szCs w:val="20"/>
          <w:lang w:val="pl-PL"/>
        </w:rPr>
        <w:t>GRADSKO VIJEĆE GRADA GOSPIĆA</w:t>
      </w:r>
    </w:p>
    <w:p w:rsidR="00FE4D07" w:rsidRDefault="00FE4D07" w:rsidP="00FE4D07">
      <w:pPr>
        <w:spacing w:after="0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FE4D07" w:rsidRPr="00BB115E" w:rsidRDefault="00FE4D07" w:rsidP="00FE4D07">
      <w:pPr>
        <w:spacing w:after="0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FE4D07" w:rsidRPr="0010051B" w:rsidRDefault="00FE4D07" w:rsidP="00FE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76CF0">
        <w:rPr>
          <w:rFonts w:ascii="Times New Roman" w:hAnsi="Times New Roman" w:cs="Times New Roman"/>
          <w:b/>
          <w:lang w:val="pl-PL"/>
        </w:rPr>
        <w:t xml:space="preserve">PREDMET: </w:t>
      </w:r>
      <w:r>
        <w:rPr>
          <w:rFonts w:ascii="Times New Roman" w:hAnsi="Times New Roman" w:cs="Times New Roman"/>
          <w:b/>
          <w:bCs/>
          <w:lang w:val="pl-PL"/>
        </w:rPr>
        <w:t>Prijedlog</w:t>
      </w:r>
      <w:r w:rsidRPr="0010051B">
        <w:rPr>
          <w:rFonts w:ascii="Times New Roman" w:hAnsi="Times New Roman" w:cs="Times New Roman"/>
          <w:b/>
          <w:bCs/>
          <w:lang w:val="pl-PL"/>
        </w:rPr>
        <w:t xml:space="preserve"> Odluke o </w:t>
      </w:r>
      <w:r w:rsidRPr="0010051B">
        <w:rPr>
          <w:rFonts w:ascii="Times New Roman" w:hAnsi="Times New Roman" w:cs="Times New Roman"/>
          <w:b/>
          <w:bCs/>
        </w:rPr>
        <w:t xml:space="preserve">raspoređivanju sredstava za financiranje političkih stranaka  </w:t>
      </w:r>
    </w:p>
    <w:p w:rsidR="00FE4D07" w:rsidRPr="0010051B" w:rsidRDefault="00FE4D07" w:rsidP="00FE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0051B">
        <w:rPr>
          <w:rFonts w:ascii="Times New Roman" w:hAnsi="Times New Roman" w:cs="Times New Roman"/>
          <w:b/>
          <w:bCs/>
        </w:rPr>
        <w:t xml:space="preserve">    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10051B">
        <w:rPr>
          <w:rFonts w:ascii="Times New Roman" w:hAnsi="Times New Roman" w:cs="Times New Roman"/>
          <w:b/>
          <w:bCs/>
        </w:rPr>
        <w:t>zastupljenih u Gradskom vijeću Grada Gospića za 202</w:t>
      </w:r>
      <w:r>
        <w:rPr>
          <w:rFonts w:ascii="Times New Roman" w:hAnsi="Times New Roman" w:cs="Times New Roman"/>
          <w:b/>
          <w:bCs/>
        </w:rPr>
        <w:t>3</w:t>
      </w:r>
      <w:r w:rsidRPr="0010051B">
        <w:rPr>
          <w:rFonts w:ascii="Times New Roman" w:hAnsi="Times New Roman" w:cs="Times New Roman"/>
          <w:b/>
          <w:bCs/>
        </w:rPr>
        <w:t>. godinu</w:t>
      </w:r>
    </w:p>
    <w:p w:rsidR="00FE4D07" w:rsidRPr="00FC71C0" w:rsidRDefault="00FE4D07" w:rsidP="00FE4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76CF0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                  </w:t>
      </w:r>
      <w:r w:rsidRPr="00776CF0">
        <w:rPr>
          <w:rFonts w:ascii="Times New Roman" w:hAnsi="Times New Roman" w:cs="Times New Roman"/>
          <w:bCs/>
        </w:rPr>
        <w:t xml:space="preserve"> - na razmatranje i </w:t>
      </w:r>
      <w:r w:rsidR="0010506A">
        <w:rPr>
          <w:rFonts w:ascii="Times New Roman" w:hAnsi="Times New Roman" w:cs="Times New Roman"/>
          <w:bCs/>
        </w:rPr>
        <w:t>donošenje</w:t>
      </w:r>
      <w:r w:rsidRPr="00776CF0">
        <w:rPr>
          <w:rFonts w:ascii="Times New Roman" w:hAnsi="Times New Roman" w:cs="Times New Roman"/>
          <w:bCs/>
        </w:rPr>
        <w:t xml:space="preserve"> – dostavlja se –</w:t>
      </w:r>
    </w:p>
    <w:p w:rsidR="00FE4D07" w:rsidRPr="00BB115E" w:rsidRDefault="00FE4D07" w:rsidP="00FE4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FE4D07" w:rsidRPr="00BB115E" w:rsidRDefault="00FE4D07" w:rsidP="00FE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15E">
        <w:rPr>
          <w:rFonts w:ascii="Times New Roman" w:hAnsi="Times New Roman" w:cs="Times New Roman"/>
          <w:sz w:val="20"/>
          <w:szCs w:val="20"/>
        </w:rPr>
        <w:t xml:space="preserve">Poštovani, </w:t>
      </w:r>
    </w:p>
    <w:p w:rsidR="00FE4D07" w:rsidRPr="00BB115E" w:rsidRDefault="00FE4D07" w:rsidP="00FE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D07" w:rsidRPr="00097BB0" w:rsidRDefault="00FE4D07" w:rsidP="00FE4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15E">
        <w:rPr>
          <w:rFonts w:ascii="Times New Roman" w:hAnsi="Times New Roman" w:cs="Times New Roman"/>
          <w:sz w:val="20"/>
          <w:szCs w:val="20"/>
        </w:rPr>
        <w:t xml:space="preserve">temeljem članka </w:t>
      </w:r>
      <w:r w:rsidR="0010506A">
        <w:rPr>
          <w:rFonts w:ascii="Times New Roman" w:hAnsi="Times New Roman" w:cs="Times New Roman"/>
          <w:sz w:val="20"/>
          <w:szCs w:val="20"/>
        </w:rPr>
        <w:t xml:space="preserve">49. Statuta </w:t>
      </w:r>
      <w:r w:rsidRPr="00BB115E">
        <w:rPr>
          <w:rFonts w:ascii="Times New Roman" w:hAnsi="Times New Roman" w:cs="Times New Roman"/>
          <w:sz w:val="20"/>
          <w:szCs w:val="20"/>
        </w:rPr>
        <w:t xml:space="preserve">Grada Gospića („Službeni vjesnik Grada Gospića“ br. 7/09, </w:t>
      </w:r>
      <w:r w:rsidR="0010506A">
        <w:rPr>
          <w:rFonts w:ascii="Times New Roman" w:hAnsi="Times New Roman" w:cs="Times New Roman"/>
          <w:sz w:val="20"/>
          <w:szCs w:val="20"/>
        </w:rPr>
        <w:t>5/10, 7/10, 1/12, 2/13, 3/13 – p.t.</w:t>
      </w:r>
      <w:r w:rsidRPr="00BB115E">
        <w:rPr>
          <w:rFonts w:ascii="Times New Roman" w:hAnsi="Times New Roman" w:cs="Times New Roman"/>
          <w:sz w:val="20"/>
          <w:szCs w:val="20"/>
        </w:rPr>
        <w:t xml:space="preserve">, </w:t>
      </w:r>
      <w:r w:rsidR="0010506A">
        <w:rPr>
          <w:rFonts w:ascii="Times New Roman" w:hAnsi="Times New Roman" w:cs="Times New Roman"/>
          <w:sz w:val="20"/>
          <w:szCs w:val="20"/>
        </w:rPr>
        <w:t>7/15, 1/18, 3/20, 1</w:t>
      </w:r>
      <w:r w:rsidRPr="00BB115E">
        <w:rPr>
          <w:rFonts w:ascii="Times New Roman" w:hAnsi="Times New Roman" w:cs="Times New Roman"/>
          <w:sz w:val="20"/>
          <w:szCs w:val="20"/>
        </w:rPr>
        <w:t xml:space="preserve">/21) u privitku dopisa dostavljam Vam na razmatranje i </w:t>
      </w:r>
      <w:r w:rsidR="0010506A">
        <w:rPr>
          <w:rFonts w:ascii="Times New Roman" w:hAnsi="Times New Roman" w:cs="Times New Roman"/>
          <w:sz w:val="20"/>
          <w:szCs w:val="20"/>
        </w:rPr>
        <w:t>donošenje</w:t>
      </w:r>
      <w:r w:rsidRPr="00BB115E">
        <w:rPr>
          <w:rFonts w:ascii="Times New Roman" w:hAnsi="Times New Roman" w:cs="Times New Roman"/>
          <w:sz w:val="20"/>
          <w:szCs w:val="20"/>
        </w:rPr>
        <w:t xml:space="preserve"> prijedlog Odluke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7BB0">
        <w:rPr>
          <w:rFonts w:ascii="Times New Roman" w:hAnsi="Times New Roman" w:cs="Times New Roman"/>
          <w:lang w:val="pl-PL"/>
        </w:rPr>
        <w:t xml:space="preserve">o </w:t>
      </w:r>
      <w:r w:rsidRPr="00097BB0">
        <w:rPr>
          <w:rFonts w:ascii="Times New Roman" w:hAnsi="Times New Roman" w:cs="Times New Roman"/>
        </w:rPr>
        <w:t>raspoređivanju sredstava za financiranje političkih stranaka zastupljenih u Gradskom vijeću Grada Gospića za 202</w:t>
      </w:r>
      <w:r>
        <w:rPr>
          <w:rFonts w:ascii="Times New Roman" w:hAnsi="Times New Roman" w:cs="Times New Roman"/>
        </w:rPr>
        <w:t>3</w:t>
      </w:r>
      <w:r w:rsidRPr="00097BB0">
        <w:rPr>
          <w:rFonts w:ascii="Times New Roman" w:hAnsi="Times New Roman" w:cs="Times New Roman"/>
        </w:rPr>
        <w:t>. godinu</w:t>
      </w:r>
      <w:r>
        <w:rPr>
          <w:rFonts w:ascii="Times New Roman" w:hAnsi="Times New Roman" w:cs="Times New Roman"/>
        </w:rPr>
        <w:t>.</w:t>
      </w:r>
    </w:p>
    <w:p w:rsidR="00FE4D07" w:rsidRPr="00097BB0" w:rsidRDefault="00FE4D07" w:rsidP="00FE4D0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E4D07" w:rsidRDefault="00FE4D07" w:rsidP="00FE4D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97BB0">
        <w:rPr>
          <w:rFonts w:ascii="Times New Roman" w:hAnsi="Times New Roman" w:cs="Times New Roman"/>
          <w:lang w:val="pl-PL"/>
        </w:rPr>
        <w:t xml:space="preserve"> </w:t>
      </w:r>
      <w:r w:rsidRPr="003D0E00">
        <w:rPr>
          <w:rFonts w:ascii="Times New Roman" w:hAnsi="Times New Roman" w:cs="Times New Roman"/>
          <w:b/>
          <w:lang w:val="pl-PL"/>
        </w:rPr>
        <w:t>P</w:t>
      </w:r>
      <w:r w:rsidRPr="003D0E00">
        <w:rPr>
          <w:rFonts w:ascii="Times New Roman" w:hAnsi="Times New Roman" w:cs="Times New Roman"/>
          <w:b/>
        </w:rPr>
        <w:t>ravni temelj</w:t>
      </w:r>
    </w:p>
    <w:p w:rsidR="00FE4D07" w:rsidRPr="003D0E00" w:rsidRDefault="00FE4D07" w:rsidP="00FE4D0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E4D07" w:rsidRDefault="00FE4D07" w:rsidP="00FE4D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D0E00">
        <w:rPr>
          <w:rFonts w:ascii="Times New Roman" w:hAnsi="Times New Roman" w:cs="Times New Roman"/>
        </w:rPr>
        <w:t>Pravni temelj za donošenje Odluke nalazi se u Zakonu o financiranju političkih aktivnosti, izborne promidžbe i referenduma ("NN" br</w:t>
      </w:r>
      <w:r w:rsidR="002A238B">
        <w:rPr>
          <w:rFonts w:ascii="Times New Roman" w:hAnsi="Times New Roman" w:cs="Times New Roman"/>
        </w:rPr>
        <w:t>.</w:t>
      </w:r>
      <w:r w:rsidRPr="003D0E00">
        <w:rPr>
          <w:rFonts w:ascii="Times New Roman" w:hAnsi="Times New Roman" w:cs="Times New Roman"/>
        </w:rPr>
        <w:t xml:space="preserve"> 29/19 i 98/19 - u daljnjem tekstu: Zakon). </w:t>
      </w:r>
    </w:p>
    <w:p w:rsidR="00FE4D07" w:rsidRPr="003D0E00" w:rsidRDefault="00FE4D07" w:rsidP="00FE4D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D0E00">
        <w:rPr>
          <w:rFonts w:ascii="Times New Roman" w:hAnsi="Times New Roman" w:cs="Times New Roman"/>
        </w:rPr>
        <w:t>Odredbe Zakona se primjenjuju na redovito godišnje financiranje političkih stranaka, nezavisnih zastupnika i članova predstavničkih tijela jedinica lokalne i područne (regionalne) samouprave izabranih s lista grupe birača (u daljnjem tekstu: nezavisni vijećnici) te na financiranje izborne promidžbe političkih stranaka, neovisnih lista, odnosno lista grupe birača i kandidata na izborima za predsjednika Republike Hrvatske, za zastupnike u Hrvatski sabor, za članove za Europski parlament, za općinske načelnike, gradonačelnike, župane i njihove zamjenike te za članove predstavničkih tijela jedinica lokalne i područne (regionalne) samouprave (u daljnjem tekstu: jedinice samouprave).</w:t>
      </w:r>
    </w:p>
    <w:p w:rsidR="00FE4D07" w:rsidRPr="003D0E00" w:rsidRDefault="00FE4D07" w:rsidP="00FE4D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D0E00">
        <w:rPr>
          <w:rFonts w:ascii="Times New Roman" w:hAnsi="Times New Roman" w:cs="Times New Roman"/>
        </w:rPr>
        <w:t>Financiranjem se, u smislu Zakona, smatra stjecanje financijskih sredstava te primanje usluga ili proizvoda bez obveze plaćanja, u svrhu potpore i promicanja političkog djelovanja političkih stranaka, nezavisnih zastupnika, nezavisnih vijećnika, neovisnih lista, odnosno lista grupe birača i kandidata te trošenje financijskih sredstava, odnosno korištenje proizvoda i usluga za političko djelovanje, u skladu sa Zakonom.</w:t>
      </w:r>
    </w:p>
    <w:p w:rsidR="00FE4D07" w:rsidRPr="003D0E00" w:rsidRDefault="00FE4D07" w:rsidP="00FE4D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D0E00">
        <w:rPr>
          <w:rFonts w:ascii="Times New Roman" w:hAnsi="Times New Roman" w:cs="Times New Roman"/>
        </w:rPr>
        <w:t xml:space="preserve"> Člankom 4. st. 3. Zakona je propisano da se političke stranke, nezavisni zastupnici i nezavisni vijećnici mogu financirati iz sredstava državnog proračuna, kao i proračuna jedinica samouprave, na način i pod uvjetima utvrđenima Zakonom. </w:t>
      </w:r>
    </w:p>
    <w:p w:rsidR="00FE4D07" w:rsidRPr="003D0E00" w:rsidRDefault="00FE4D07" w:rsidP="00FE4D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3D0E00">
        <w:rPr>
          <w:rFonts w:ascii="Times New Roman" w:hAnsi="Times New Roman" w:cs="Times New Roman"/>
          <w:i/>
          <w:iCs/>
        </w:rPr>
        <w:t xml:space="preserve">Sredstva za redovito godišnje financiranje političkih stranaka i nezavisnih vijećnika iz proračuna jedinica samouprave, dužna je osigurati jedinica samouprave, u iznosu koji se određuje u proračunu jedinice samouprave za svaku godinu za koju se proračun donosi, sukladno odredbama članka 5. Zakona. </w:t>
      </w:r>
    </w:p>
    <w:p w:rsidR="0010506A" w:rsidRDefault="0010506A" w:rsidP="0010506A">
      <w:pPr>
        <w:tabs>
          <w:tab w:val="left" w:pos="132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</w:p>
    <w:p w:rsidR="0010506A" w:rsidRDefault="0010506A" w:rsidP="0010506A">
      <w:pPr>
        <w:tabs>
          <w:tab w:val="left" w:pos="132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</w:rPr>
      </w:pPr>
    </w:p>
    <w:p w:rsidR="0010506A" w:rsidRDefault="0010506A" w:rsidP="0010506A">
      <w:pPr>
        <w:tabs>
          <w:tab w:val="left" w:pos="132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</w:rPr>
      </w:pPr>
    </w:p>
    <w:p w:rsidR="0010506A" w:rsidRPr="003D0E00" w:rsidRDefault="0010506A" w:rsidP="0010506A">
      <w:pPr>
        <w:tabs>
          <w:tab w:val="left" w:pos="132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</w:rPr>
      </w:pPr>
    </w:p>
    <w:p w:rsidR="00FE4D07" w:rsidRDefault="00FE4D07" w:rsidP="00FE4D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D0E00">
        <w:rPr>
          <w:rFonts w:ascii="Times New Roman" w:hAnsi="Times New Roman" w:cs="Times New Roman"/>
          <w:b/>
        </w:rPr>
        <w:t>Uvjeti i način raspoređivanja sredstava iz proračuna jedinica samouprave za financiranje političkih stranaka i nezavisnih vijećnika</w:t>
      </w:r>
    </w:p>
    <w:p w:rsidR="00FE4D07" w:rsidRPr="003D0E00" w:rsidRDefault="00FE4D07" w:rsidP="00FE4D0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E4D07" w:rsidRPr="003D0E00" w:rsidRDefault="00FE4D07" w:rsidP="00FE4D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D0E00">
        <w:rPr>
          <w:rFonts w:ascii="Times New Roman" w:hAnsi="Times New Roman" w:cs="Times New Roman"/>
        </w:rPr>
        <w:t xml:space="preserve"> Sukladno odredbama Zakona, pravo na redovito godišnje financiranje iz sredstava proračuna jedinice samouprave imaju političke stranke koje su prema konačnim rezultatima izbora dobile mjesto člana u predstavničkom tijelu jedinice samouprave i nezavisni vijećnici. </w:t>
      </w:r>
    </w:p>
    <w:p w:rsidR="00FE4D07" w:rsidRPr="003D0E00" w:rsidRDefault="00FE4D07" w:rsidP="00FE4D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D0E00">
        <w:rPr>
          <w:rFonts w:ascii="Times New Roman" w:hAnsi="Times New Roman" w:cs="Times New Roman"/>
        </w:rPr>
        <w:t>Sredstva za redovito godišnje financiranje iz proračuna jedinica samouprave raspoređuju se na način da se utvrdi jednaki iznos sredstava za svakog člana u predstavničkom tijelu, tako da pojedinoj političkoj stranci koja je bila predlagatelj liste pripadaju sredstva razmjerna broju dobivenih mjesta članova u predstavničkom tijelu, prema konačnim rezultatima izbora za članove predstavničkog tijela jedinice samouprave.</w:t>
      </w:r>
    </w:p>
    <w:p w:rsidR="00FE4D07" w:rsidRPr="003D0E00" w:rsidRDefault="00FE4D07" w:rsidP="00FE4D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D0E00">
        <w:rPr>
          <w:rFonts w:ascii="Times New Roman" w:hAnsi="Times New Roman" w:cs="Times New Roman"/>
        </w:rPr>
        <w:t xml:space="preserve"> Za svakoga člana predstavničkog tijela podzastupljenog spola, političkim strankama odnosno nezavisnim vijećnicima pripada i pravo na naknadu u visini od 10% iznosa predviđenog po svakom članu predstavničkog tijela. Podzastupljenost postoji ako je zastupljenost jednog spola u predstavničkom tijelu niža od 40%. </w:t>
      </w:r>
    </w:p>
    <w:p w:rsidR="00FE4D07" w:rsidRPr="003D0E00" w:rsidRDefault="00FE4D07" w:rsidP="00FE4D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D0E00">
        <w:rPr>
          <w:rFonts w:ascii="Times New Roman" w:hAnsi="Times New Roman" w:cs="Times New Roman"/>
        </w:rPr>
        <w:t>Odluku o raspoređivanju sredstava iz proračuna jedinice samouprave donosi predstavničko tijelo jedinice samouprave. Raspoređena sredstva doznačuju se na žiroračun političke stranke, odnosno na poseban račun nezavisnog vijećnika, tromjesečno u jednakim iznosima. Ako se početak ili završetak mandata ne poklapa sa početkom ili završetkom tromjesečja, u tom se tromjesečju isplaćuje iznos razmjeran broju dana trajanja mandata.</w:t>
      </w:r>
    </w:p>
    <w:p w:rsidR="00FE4D07" w:rsidRPr="003D0E00" w:rsidRDefault="00FE4D07" w:rsidP="00FE4D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FE4D07" w:rsidRPr="003D0E00" w:rsidRDefault="00FE4D07" w:rsidP="00FE4D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D0E00">
        <w:rPr>
          <w:rFonts w:ascii="Times New Roman" w:hAnsi="Times New Roman" w:cs="Times New Roman"/>
          <w:b/>
        </w:rPr>
        <w:t xml:space="preserve">Prijedlog raspodjele sredstava za financiranje političkih stranaka i nezavisnih vijećnika u Gradskom vijeću Grada Gospića za </w:t>
      </w:r>
      <w:r>
        <w:rPr>
          <w:rFonts w:ascii="Times New Roman" w:hAnsi="Times New Roman" w:cs="Times New Roman"/>
          <w:b/>
        </w:rPr>
        <w:t>202</w:t>
      </w:r>
      <w:r w:rsidR="00854163">
        <w:rPr>
          <w:rFonts w:ascii="Times New Roman" w:hAnsi="Times New Roman" w:cs="Times New Roman"/>
          <w:b/>
        </w:rPr>
        <w:t>3</w:t>
      </w:r>
      <w:r w:rsidRPr="003D0E0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3D0E00">
        <w:rPr>
          <w:rFonts w:ascii="Times New Roman" w:hAnsi="Times New Roman" w:cs="Times New Roman"/>
          <w:b/>
        </w:rPr>
        <w:t xml:space="preserve"> godinu </w:t>
      </w:r>
    </w:p>
    <w:p w:rsidR="00FE4D07" w:rsidRPr="003D0E00" w:rsidRDefault="00FE4D07" w:rsidP="00FE4D0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</w:rPr>
      </w:pPr>
    </w:p>
    <w:p w:rsidR="00FE4D07" w:rsidRPr="003D0E00" w:rsidRDefault="00FE4D07" w:rsidP="00FE4D07">
      <w:pPr>
        <w:spacing w:after="16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</w:rPr>
      </w:pPr>
      <w:r w:rsidRPr="003D0E00">
        <w:rPr>
          <w:rFonts w:ascii="Times New Roman" w:hAnsi="Times New Roman" w:cs="Times New Roman"/>
        </w:rPr>
        <w:t>Za financiranje političkih stranaka i članova izabranih s liste grupe birača zastupljenih u Gradskom vijeću Grada Gospića, u proračunu Grada Gospića za 202</w:t>
      </w:r>
      <w:r>
        <w:rPr>
          <w:rFonts w:ascii="Times New Roman" w:hAnsi="Times New Roman" w:cs="Times New Roman"/>
        </w:rPr>
        <w:t>3</w:t>
      </w:r>
      <w:r w:rsidRPr="003D0E00">
        <w:rPr>
          <w:rFonts w:ascii="Times New Roman" w:hAnsi="Times New Roman" w:cs="Times New Roman"/>
        </w:rPr>
        <w:t>. godinu planirana su</w:t>
      </w:r>
      <w:r>
        <w:rPr>
          <w:rFonts w:ascii="Times New Roman" w:hAnsi="Times New Roman" w:cs="Times New Roman"/>
        </w:rPr>
        <w:t xml:space="preserve"> </w:t>
      </w:r>
      <w:r w:rsidRPr="003D0E00">
        <w:rPr>
          <w:rFonts w:ascii="Times New Roman" w:hAnsi="Times New Roman" w:cs="Times New Roman"/>
        </w:rPr>
        <w:t>sredstva kao i prethodn</w:t>
      </w:r>
      <w:r w:rsidR="00247637">
        <w:rPr>
          <w:rFonts w:ascii="Times New Roman" w:hAnsi="Times New Roman" w:cs="Times New Roman"/>
        </w:rPr>
        <w:t>e</w:t>
      </w:r>
      <w:r w:rsidRPr="003D0E00">
        <w:rPr>
          <w:rFonts w:ascii="Times New Roman" w:hAnsi="Times New Roman" w:cs="Times New Roman"/>
        </w:rPr>
        <w:t xml:space="preserve"> godin</w:t>
      </w:r>
      <w:r w:rsidR="00247637">
        <w:rPr>
          <w:rFonts w:ascii="Times New Roman" w:hAnsi="Times New Roman" w:cs="Times New Roman"/>
        </w:rPr>
        <w:t>e</w:t>
      </w:r>
      <w:r w:rsidRPr="003D0E00">
        <w:rPr>
          <w:rFonts w:ascii="Times New Roman" w:hAnsi="Times New Roman" w:cs="Times New Roman"/>
        </w:rPr>
        <w:t>, u ukupnom iznosu od</w:t>
      </w:r>
      <w:r>
        <w:rPr>
          <w:rFonts w:ascii="Times New Roman" w:hAnsi="Times New Roman" w:cs="Times New Roman"/>
        </w:rPr>
        <w:t xml:space="preserve"> </w:t>
      </w:r>
      <w:r w:rsidR="00A74786">
        <w:rPr>
          <w:rFonts w:ascii="Times New Roman" w:hAnsi="Times New Roman" w:cs="Times New Roman"/>
        </w:rPr>
        <w:t>17.254,00</w:t>
      </w:r>
      <w:r>
        <w:rPr>
          <w:rFonts w:ascii="Times New Roman" w:hAnsi="Times New Roman" w:cs="Times New Roman"/>
        </w:rPr>
        <w:t xml:space="preserve"> eura</w:t>
      </w:r>
      <w:r w:rsidRPr="003D0E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3D0E00">
        <w:rPr>
          <w:rFonts w:ascii="Times New Roman" w:hAnsi="Times New Roman" w:cs="Times New Roman"/>
        </w:rPr>
        <w:t>130.000,00 kuna</w:t>
      </w:r>
      <w:r>
        <w:rPr>
          <w:rFonts w:ascii="Times New Roman" w:hAnsi="Times New Roman" w:cs="Times New Roman"/>
        </w:rPr>
        <w:t>)</w:t>
      </w:r>
      <w:r w:rsidRPr="003D0E00">
        <w:rPr>
          <w:rFonts w:ascii="Times New Roman" w:hAnsi="Times New Roman" w:cs="Times New Roman"/>
        </w:rPr>
        <w:t>.</w:t>
      </w:r>
    </w:p>
    <w:p w:rsidR="00FE4D07" w:rsidRPr="003D0E00" w:rsidRDefault="00FE4D07" w:rsidP="00FE4D07">
      <w:pPr>
        <w:spacing w:line="240" w:lineRule="auto"/>
        <w:ind w:firstLine="357"/>
        <w:jc w:val="both"/>
        <w:rPr>
          <w:rFonts w:ascii="Times New Roman" w:hAnsi="Times New Roman" w:cs="Times New Roman"/>
        </w:rPr>
      </w:pPr>
      <w:r w:rsidRPr="003D0E00">
        <w:rPr>
          <w:rFonts w:ascii="Times New Roman" w:hAnsi="Times New Roman" w:cs="Times New Roman"/>
        </w:rPr>
        <w:t xml:space="preserve">Prema konačnim rezultatima izbora članove Gradskog vijeća Grada Gospića, </w:t>
      </w:r>
      <w:r>
        <w:rPr>
          <w:rFonts w:ascii="Times New Roman" w:hAnsi="Times New Roman" w:cs="Times New Roman"/>
        </w:rPr>
        <w:t xml:space="preserve">objavljenih </w:t>
      </w:r>
      <w:r w:rsidRPr="003D0E00">
        <w:rPr>
          <w:rFonts w:ascii="Times New Roman" w:hAnsi="Times New Roman" w:cs="Times New Roman"/>
        </w:rPr>
        <w:t>19. svibnja 2021. godine, mandate u novom sazivu Gradskog vijeća dijele 4 političke stranke</w:t>
      </w:r>
      <w:r>
        <w:rPr>
          <w:rFonts w:ascii="Times New Roman" w:hAnsi="Times New Roman" w:cs="Times New Roman"/>
        </w:rPr>
        <w:t xml:space="preserve"> </w:t>
      </w:r>
      <w:r w:rsidRPr="003D0E00">
        <w:rPr>
          <w:rFonts w:ascii="Times New Roman" w:hAnsi="Times New Roman" w:cs="Times New Roman"/>
        </w:rPr>
        <w:t>kako slijedi:</w:t>
      </w:r>
    </w:p>
    <w:p w:rsidR="00FE4D07" w:rsidRPr="003D0E00" w:rsidRDefault="00FE4D07" w:rsidP="00FE4D07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0E00">
        <w:rPr>
          <w:rFonts w:ascii="Times New Roman" w:hAnsi="Times New Roman" w:cs="Times New Roman"/>
          <w:color w:val="auto"/>
          <w:sz w:val="22"/>
          <w:szCs w:val="22"/>
        </w:rPr>
        <w:t xml:space="preserve">- Hrvatska stranka prava – HSP </w:t>
      </w:r>
      <w:r w:rsidRPr="003D0E0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D0E0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D0E0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D0E00">
        <w:rPr>
          <w:rFonts w:ascii="Times New Roman" w:hAnsi="Times New Roman" w:cs="Times New Roman"/>
          <w:color w:val="auto"/>
          <w:sz w:val="22"/>
          <w:szCs w:val="22"/>
        </w:rPr>
        <w:tab/>
        <w:t>(7 mandata),</w:t>
      </w:r>
    </w:p>
    <w:p w:rsidR="00FE4D07" w:rsidRPr="003D0E00" w:rsidRDefault="00FE4D07" w:rsidP="00FE4D07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0E00">
        <w:rPr>
          <w:rFonts w:ascii="Times New Roman" w:hAnsi="Times New Roman" w:cs="Times New Roman"/>
          <w:color w:val="auto"/>
          <w:sz w:val="22"/>
          <w:szCs w:val="22"/>
        </w:rPr>
        <w:t xml:space="preserve">- Hrvatska demokratska zajednica – HDZ </w:t>
      </w:r>
      <w:r w:rsidRPr="003D0E0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D0E0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D0E00">
        <w:rPr>
          <w:rFonts w:ascii="Times New Roman" w:hAnsi="Times New Roman" w:cs="Times New Roman"/>
          <w:color w:val="auto"/>
          <w:sz w:val="22"/>
          <w:szCs w:val="22"/>
        </w:rPr>
        <w:tab/>
        <w:t>(4 mandata),</w:t>
      </w:r>
    </w:p>
    <w:p w:rsidR="00FE4D07" w:rsidRPr="003D0E00" w:rsidRDefault="00FE4D07" w:rsidP="00FE4D07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0E00">
        <w:rPr>
          <w:rFonts w:ascii="Times New Roman" w:hAnsi="Times New Roman" w:cs="Times New Roman"/>
          <w:color w:val="auto"/>
          <w:sz w:val="22"/>
          <w:szCs w:val="22"/>
        </w:rPr>
        <w:t>- LiPO</w:t>
      </w:r>
      <w:r w:rsidRPr="003D0E0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D0E0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D0E0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D0E0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D0E0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D0E0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D0E00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D0E00">
        <w:rPr>
          <w:rFonts w:ascii="Times New Roman" w:hAnsi="Times New Roman" w:cs="Times New Roman"/>
          <w:color w:val="auto"/>
          <w:sz w:val="22"/>
          <w:szCs w:val="22"/>
        </w:rPr>
        <w:t xml:space="preserve">(3 mandata), </w:t>
      </w:r>
    </w:p>
    <w:p w:rsidR="00FE4D07" w:rsidRPr="003D0E00" w:rsidRDefault="00FE4D07" w:rsidP="00FE4D07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0E00">
        <w:rPr>
          <w:rFonts w:ascii="Times New Roman" w:hAnsi="Times New Roman" w:cs="Times New Roman"/>
          <w:color w:val="auto"/>
          <w:sz w:val="22"/>
          <w:szCs w:val="22"/>
        </w:rPr>
        <w:t>- Domovinski pokret – DP</w:t>
      </w:r>
      <w:r w:rsidRPr="003D0E0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D0E0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D0E0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D0E0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D0E00">
        <w:rPr>
          <w:rFonts w:ascii="Times New Roman" w:hAnsi="Times New Roman" w:cs="Times New Roman"/>
          <w:color w:val="auto"/>
          <w:sz w:val="22"/>
          <w:szCs w:val="22"/>
        </w:rPr>
        <w:tab/>
        <w:t>(1 mandat).</w:t>
      </w:r>
    </w:p>
    <w:p w:rsidR="00FE4D07" w:rsidRPr="003D0E00" w:rsidRDefault="00FE4D07" w:rsidP="00FE4D0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E4D07" w:rsidRDefault="00FE4D07" w:rsidP="00FE4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D0E00">
        <w:rPr>
          <w:rFonts w:ascii="Times New Roman" w:hAnsi="Times New Roman" w:cs="Times New Roman"/>
        </w:rPr>
        <w:t>Prema prijedlogu ove Odluke, za svakog člana Gradskog vijeća</w:t>
      </w:r>
      <w:r>
        <w:rPr>
          <w:rFonts w:ascii="Times New Roman" w:hAnsi="Times New Roman" w:cs="Times New Roman"/>
        </w:rPr>
        <w:t xml:space="preserve"> </w:t>
      </w:r>
      <w:r w:rsidRPr="003D0E00">
        <w:rPr>
          <w:rFonts w:ascii="Times New Roman" w:hAnsi="Times New Roman" w:cs="Times New Roman"/>
        </w:rPr>
        <w:t>utvrđuje se jednak iznos sredstava od</w:t>
      </w:r>
      <w:r>
        <w:rPr>
          <w:rFonts w:ascii="Times New Roman" w:hAnsi="Times New Roman" w:cs="Times New Roman"/>
        </w:rPr>
        <w:t xml:space="preserve"> 1.150,2</w:t>
      </w:r>
      <w:r w:rsidR="002A238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eura (</w:t>
      </w:r>
      <w:r w:rsidRPr="003D0E00">
        <w:rPr>
          <w:rFonts w:ascii="Times New Roman" w:hAnsi="Times New Roman" w:cs="Times New Roman"/>
        </w:rPr>
        <w:t>8.666,</w:t>
      </w:r>
      <w:r w:rsidR="002A238B"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 xml:space="preserve"> </w:t>
      </w:r>
      <w:r w:rsidRPr="003D0E00">
        <w:rPr>
          <w:rFonts w:ascii="Times New Roman" w:hAnsi="Times New Roman" w:cs="Times New Roman"/>
        </w:rPr>
        <w:t>kn.</w:t>
      </w:r>
      <w:r>
        <w:rPr>
          <w:rFonts w:ascii="Times New Roman" w:hAnsi="Times New Roman" w:cs="Times New Roman"/>
        </w:rPr>
        <w:t>)</w:t>
      </w:r>
      <w:r w:rsidRPr="003D0E00">
        <w:rPr>
          <w:rFonts w:ascii="Times New Roman" w:hAnsi="Times New Roman" w:cs="Times New Roman"/>
        </w:rPr>
        <w:t xml:space="preserve"> Svakoj pojedinoj političkoj stranci </w:t>
      </w:r>
      <w:r>
        <w:rPr>
          <w:rFonts w:ascii="Times New Roman" w:hAnsi="Times New Roman" w:cs="Times New Roman"/>
        </w:rPr>
        <w:t>sukladno tome utvrđuje se godišnji</w:t>
      </w:r>
      <w:r w:rsidRPr="003D0E00">
        <w:rPr>
          <w:rFonts w:ascii="Times New Roman" w:hAnsi="Times New Roman" w:cs="Times New Roman"/>
        </w:rPr>
        <w:t xml:space="preserve"> iznos sredstava razmjerno </w:t>
      </w:r>
      <w:r>
        <w:rPr>
          <w:rFonts w:ascii="Times New Roman" w:hAnsi="Times New Roman" w:cs="Times New Roman"/>
        </w:rPr>
        <w:t xml:space="preserve">broju </w:t>
      </w:r>
      <w:r w:rsidRPr="00232C54">
        <w:rPr>
          <w:rFonts w:ascii="Times New Roman" w:hAnsi="Times New Roman" w:cs="Times New Roman"/>
        </w:rPr>
        <w:t>dobivenih mjesta članova Gradskog vijeća</w:t>
      </w:r>
      <w:r>
        <w:rPr>
          <w:rFonts w:ascii="Times New Roman" w:hAnsi="Times New Roman" w:cs="Times New Roman"/>
        </w:rPr>
        <w:t>, prema</w:t>
      </w:r>
      <w:r w:rsidRPr="003D0E00">
        <w:rPr>
          <w:rFonts w:ascii="Times New Roman" w:hAnsi="Times New Roman" w:cs="Times New Roman"/>
        </w:rPr>
        <w:t xml:space="preserve"> konačnim rezultatima izbora</w:t>
      </w:r>
      <w:r>
        <w:rPr>
          <w:rFonts w:ascii="Times New Roman" w:hAnsi="Times New Roman" w:cs="Times New Roman"/>
        </w:rPr>
        <w:t>. Pripadajuća sredstva političkim strankama se doznačavaju u tromjesečnim iznosima.</w:t>
      </w:r>
    </w:p>
    <w:p w:rsidR="00FE4D07" w:rsidRDefault="00FE4D07" w:rsidP="00FE4D07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Osim toga, s </w:t>
      </w:r>
      <w:r w:rsidRPr="003D0E00">
        <w:rPr>
          <w:rFonts w:ascii="Times New Roman" w:eastAsia="Times New Roman" w:hAnsi="Times New Roman" w:cs="Times New Roman"/>
          <w:color w:val="auto"/>
          <w:sz w:val="22"/>
          <w:szCs w:val="22"/>
        </w:rPr>
        <w:t>obzirom da je u Gradsko vijeće Grada Gospića izabrano 9 članova i 6 članica, u ovom sazivu Gradskog vijeća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3D0E00">
        <w:rPr>
          <w:rFonts w:ascii="Times New Roman" w:eastAsia="Times New Roman" w:hAnsi="Times New Roman" w:cs="Times New Roman"/>
          <w:color w:val="auto"/>
          <w:sz w:val="22"/>
          <w:szCs w:val="22"/>
        </w:rPr>
        <w:t>nema podzastupljenog spola u smislu odredbi članak 9. stavak 1. Zakona, odnosno zastupljenosti jednog spola koja je niža od 40%. Shodno tome, političke stranke zastupljene u Gradskog vijeću za vrijeme mandata ovoga saziva Gradskog vijeća, nemaju pravo na dodatnu naknadu za podzastupljeni spol.</w:t>
      </w:r>
    </w:p>
    <w:p w:rsidR="00FE4D07" w:rsidRPr="00097BB0" w:rsidRDefault="00FE4D07" w:rsidP="00FE4D07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97BB0">
        <w:rPr>
          <w:rFonts w:ascii="Times New Roman" w:hAnsi="Times New Roman" w:cs="Times New Roman"/>
          <w:lang w:val="pl-PL"/>
        </w:rPr>
        <w:t xml:space="preserve">                  </w:t>
      </w:r>
    </w:p>
    <w:p w:rsidR="00FE4D07" w:rsidRPr="00BB115E" w:rsidRDefault="00FE4D07" w:rsidP="00FE4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B115E">
        <w:rPr>
          <w:rFonts w:ascii="Times New Roman" w:hAnsi="Times New Roman" w:cs="Times New Roman"/>
          <w:sz w:val="20"/>
          <w:szCs w:val="20"/>
        </w:rPr>
        <w:t>Sredstva za rad političkih stranaka, raspoređena na predloženi način, doznačit će se na žiroračun političke stranke.</w:t>
      </w:r>
    </w:p>
    <w:p w:rsidR="00FE4D07" w:rsidRPr="00BB115E" w:rsidRDefault="00FE4D07" w:rsidP="00FE4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C71C0" w:rsidRDefault="00FE4D07" w:rsidP="00FC7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B115E">
        <w:rPr>
          <w:rFonts w:ascii="Times New Roman" w:hAnsi="Times New Roman" w:cs="Times New Roman"/>
          <w:sz w:val="20"/>
          <w:szCs w:val="20"/>
        </w:rPr>
        <w:t xml:space="preserve">S poštovanjem, </w:t>
      </w:r>
      <w:r w:rsidRPr="00BB115E">
        <w:rPr>
          <w:rFonts w:ascii="Times New Roman" w:hAnsi="Times New Roman" w:cs="Times New Roman"/>
          <w:sz w:val="20"/>
          <w:szCs w:val="20"/>
        </w:rPr>
        <w:tab/>
      </w:r>
    </w:p>
    <w:bookmarkStart w:id="0" w:name="_GoBack"/>
    <w:p w:rsidR="007C3716" w:rsidRPr="00FC71C0" w:rsidRDefault="00FC71C0" w:rsidP="00FC71C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object w:dxaOrig="3670" w:dyaOrig="2449">
          <v:shape id="_x0000_i1025" type="#_x0000_t75" style="width:183.25pt;height:121.55pt" o:ole="">
            <v:imagedata r:id="rId10" o:title=""/>
          </v:shape>
          <o:OLEObject Type="Embed" ProgID="Photoshop.Image.21" ShapeID="_x0000_i1025" DrawAspect="Content" ObjectID="_1742974815" r:id="rId11">
            <o:FieldCodes>\s</o:FieldCodes>
          </o:OLEObject>
        </w:object>
      </w:r>
      <w:bookmarkEnd w:id="0"/>
    </w:p>
    <w:p w:rsidR="00FC71C0" w:rsidRDefault="00FC71C0" w:rsidP="003D0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C3716" w:rsidRPr="003D0E00" w:rsidRDefault="007C3716" w:rsidP="003D0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411C" w:rsidRPr="00776CF0" w:rsidRDefault="00B1411C" w:rsidP="00340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76CF0">
        <w:rPr>
          <w:rFonts w:ascii="Times New Roman" w:hAnsi="Times New Roman" w:cs="Times New Roman"/>
        </w:rPr>
        <w:t>Na temelju članka 10. st 3. Zakona o financiranju političkih aktivnosti, izborne promidžbe i referenduma („NN“ br. 29/19, 98/19) i članka 33. Statuta Grada Gospića („Službeni vjesnik Grada Gospića“ br. 7/09, 5/10, 7/10, 1/12, 2/13, 3/13 – p.t, 7/15, 1/18</w:t>
      </w:r>
      <w:r w:rsidR="00D92F4A" w:rsidRPr="00776CF0">
        <w:rPr>
          <w:rFonts w:ascii="Times New Roman" w:hAnsi="Times New Roman" w:cs="Times New Roman"/>
        </w:rPr>
        <w:t>, 3/20, 1/21</w:t>
      </w:r>
      <w:r w:rsidRPr="00776CF0">
        <w:rPr>
          <w:rFonts w:ascii="Times New Roman" w:hAnsi="Times New Roman" w:cs="Times New Roman"/>
        </w:rPr>
        <w:t xml:space="preserve">), Gradsko vijeće Grada Gospića </w:t>
      </w:r>
      <w:r w:rsidR="008410E4">
        <w:rPr>
          <w:rFonts w:ascii="Times New Roman" w:hAnsi="Times New Roman" w:cs="Times New Roman"/>
        </w:rPr>
        <w:t xml:space="preserve">na sjednici održanoj </w:t>
      </w:r>
      <w:r w:rsidR="00544015">
        <w:rPr>
          <w:rFonts w:ascii="Times New Roman" w:hAnsi="Times New Roman" w:cs="Times New Roman"/>
        </w:rPr>
        <w:t>___________</w:t>
      </w:r>
      <w:r w:rsidR="00303601" w:rsidRPr="00776CF0">
        <w:rPr>
          <w:rFonts w:ascii="Times New Roman" w:hAnsi="Times New Roman" w:cs="Times New Roman"/>
        </w:rPr>
        <w:t xml:space="preserve"> </w:t>
      </w:r>
      <w:r w:rsidR="001C3E7A" w:rsidRPr="00776CF0">
        <w:rPr>
          <w:rFonts w:ascii="Times New Roman" w:hAnsi="Times New Roman" w:cs="Times New Roman"/>
        </w:rPr>
        <w:t>202</w:t>
      </w:r>
      <w:r w:rsidR="00544015">
        <w:rPr>
          <w:rFonts w:ascii="Times New Roman" w:hAnsi="Times New Roman" w:cs="Times New Roman"/>
        </w:rPr>
        <w:t>3</w:t>
      </w:r>
      <w:r w:rsidRPr="00776CF0">
        <w:rPr>
          <w:rFonts w:ascii="Times New Roman" w:hAnsi="Times New Roman" w:cs="Times New Roman"/>
        </w:rPr>
        <w:t>. godine, donijelo je</w:t>
      </w:r>
    </w:p>
    <w:p w:rsidR="00B1411C" w:rsidRDefault="00B1411C" w:rsidP="00F8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6CF0" w:rsidRPr="00776CF0" w:rsidRDefault="00776CF0" w:rsidP="00F8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411C" w:rsidRPr="00776CF0" w:rsidRDefault="00B1411C" w:rsidP="00B1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_Hlk95729927"/>
      <w:r w:rsidRPr="00776CF0">
        <w:rPr>
          <w:rFonts w:ascii="Times New Roman" w:hAnsi="Times New Roman" w:cs="Times New Roman"/>
          <w:b/>
          <w:bCs/>
        </w:rPr>
        <w:t xml:space="preserve">O D L U K U </w:t>
      </w:r>
    </w:p>
    <w:p w:rsidR="00D92F4A" w:rsidRPr="00776CF0" w:rsidRDefault="00D92F4A" w:rsidP="00D92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76CF0">
        <w:rPr>
          <w:rFonts w:ascii="Times New Roman" w:hAnsi="Times New Roman" w:cs="Times New Roman"/>
          <w:b/>
          <w:lang w:val="pl-PL"/>
        </w:rPr>
        <w:t xml:space="preserve"> o </w:t>
      </w:r>
      <w:r w:rsidRPr="00776CF0">
        <w:rPr>
          <w:rFonts w:ascii="Times New Roman" w:hAnsi="Times New Roman" w:cs="Times New Roman"/>
          <w:b/>
          <w:bCs/>
        </w:rPr>
        <w:t xml:space="preserve"> raspoređivanju sredstava za financiranje političkih stranaka</w:t>
      </w:r>
    </w:p>
    <w:p w:rsidR="00D92F4A" w:rsidRPr="00776CF0" w:rsidRDefault="00D92F4A" w:rsidP="00D92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76CF0">
        <w:rPr>
          <w:rFonts w:ascii="Times New Roman" w:hAnsi="Times New Roman" w:cs="Times New Roman"/>
          <w:b/>
          <w:bCs/>
        </w:rPr>
        <w:t xml:space="preserve">zastupljenih u Gradskom vijeću </w:t>
      </w:r>
      <w:bookmarkEnd w:id="1"/>
      <w:r w:rsidRPr="00776CF0">
        <w:rPr>
          <w:rFonts w:ascii="Times New Roman" w:hAnsi="Times New Roman" w:cs="Times New Roman"/>
          <w:b/>
          <w:bCs/>
        </w:rPr>
        <w:t xml:space="preserve">Grada Gospića za </w:t>
      </w:r>
      <w:r w:rsidR="001C3E7A" w:rsidRPr="00776CF0">
        <w:rPr>
          <w:rFonts w:ascii="Times New Roman" w:hAnsi="Times New Roman" w:cs="Times New Roman"/>
          <w:b/>
          <w:bCs/>
        </w:rPr>
        <w:t>202</w:t>
      </w:r>
      <w:r w:rsidR="007C3716">
        <w:rPr>
          <w:rFonts w:ascii="Times New Roman" w:hAnsi="Times New Roman" w:cs="Times New Roman"/>
          <w:b/>
          <w:bCs/>
        </w:rPr>
        <w:t>3</w:t>
      </w:r>
      <w:r w:rsidR="001C3E7A" w:rsidRPr="00776CF0">
        <w:rPr>
          <w:rFonts w:ascii="Times New Roman" w:hAnsi="Times New Roman" w:cs="Times New Roman"/>
          <w:b/>
          <w:bCs/>
        </w:rPr>
        <w:t>. godinu</w:t>
      </w:r>
    </w:p>
    <w:p w:rsidR="00B1411C" w:rsidRPr="00776CF0" w:rsidRDefault="00B1411C" w:rsidP="00B14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83C4D" w:rsidRPr="00776CF0" w:rsidRDefault="00F83C4D" w:rsidP="00B14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0051B" w:rsidRDefault="00B1411C" w:rsidP="00100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76CF0">
        <w:rPr>
          <w:rFonts w:ascii="Times New Roman" w:hAnsi="Times New Roman" w:cs="Times New Roman"/>
          <w:b/>
          <w:bCs/>
        </w:rPr>
        <w:t xml:space="preserve">Članak 1. </w:t>
      </w:r>
    </w:p>
    <w:p w:rsidR="0010506A" w:rsidRPr="00776CF0" w:rsidRDefault="0010506A" w:rsidP="00100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B10B8" w:rsidRPr="00776CF0" w:rsidRDefault="00B1411C" w:rsidP="00D92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76CF0">
        <w:rPr>
          <w:rFonts w:ascii="Times New Roman" w:hAnsi="Times New Roman" w:cs="Times New Roman"/>
        </w:rPr>
        <w:t>Ovom Odlukom raspoređuju se sredstva za r</w:t>
      </w:r>
      <w:r w:rsidR="00AD31B4" w:rsidRPr="00776CF0">
        <w:rPr>
          <w:rFonts w:ascii="Times New Roman" w:hAnsi="Times New Roman" w:cs="Times New Roman"/>
        </w:rPr>
        <w:t>edovito godišnje financiranje</w:t>
      </w:r>
      <w:r w:rsidR="00D92F4A" w:rsidRPr="00776CF0">
        <w:rPr>
          <w:rFonts w:ascii="Times New Roman" w:hAnsi="Times New Roman" w:cs="Times New Roman"/>
        </w:rPr>
        <w:t xml:space="preserve"> političkih stranaka </w:t>
      </w:r>
      <w:r w:rsidRPr="00776CF0">
        <w:rPr>
          <w:rFonts w:ascii="Times New Roman" w:hAnsi="Times New Roman" w:cs="Times New Roman"/>
        </w:rPr>
        <w:t xml:space="preserve">zastupljenih u Gradskom vijeću Grada Gospića (u daljnjem tekstu: Gradsko vijeće) </w:t>
      </w:r>
      <w:r w:rsidR="00D92F4A" w:rsidRPr="00776CF0">
        <w:rPr>
          <w:rFonts w:ascii="Times New Roman" w:hAnsi="Times New Roman" w:cs="Times New Roman"/>
        </w:rPr>
        <w:t xml:space="preserve">za </w:t>
      </w:r>
      <w:r w:rsidR="001C3E7A" w:rsidRPr="00776CF0">
        <w:rPr>
          <w:rFonts w:ascii="Times New Roman" w:hAnsi="Times New Roman" w:cs="Times New Roman"/>
        </w:rPr>
        <w:t>202</w:t>
      </w:r>
      <w:r w:rsidR="007C3716">
        <w:rPr>
          <w:rFonts w:ascii="Times New Roman" w:hAnsi="Times New Roman" w:cs="Times New Roman"/>
        </w:rPr>
        <w:t>3</w:t>
      </w:r>
      <w:r w:rsidR="00D92F4A" w:rsidRPr="00776CF0">
        <w:rPr>
          <w:rFonts w:ascii="Times New Roman" w:hAnsi="Times New Roman" w:cs="Times New Roman"/>
        </w:rPr>
        <w:t>. godin</w:t>
      </w:r>
      <w:r w:rsidR="001C3E7A" w:rsidRPr="00776CF0">
        <w:rPr>
          <w:rFonts w:ascii="Times New Roman" w:hAnsi="Times New Roman" w:cs="Times New Roman"/>
        </w:rPr>
        <w:t>u</w:t>
      </w:r>
      <w:r w:rsidR="00FB10B8" w:rsidRPr="00776CF0">
        <w:rPr>
          <w:rFonts w:ascii="Times New Roman" w:hAnsi="Times New Roman" w:cs="Times New Roman"/>
        </w:rPr>
        <w:t>.</w:t>
      </w:r>
    </w:p>
    <w:p w:rsidR="00B1411C" w:rsidRPr="00776CF0" w:rsidRDefault="00FB10B8" w:rsidP="00D92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76CF0">
        <w:rPr>
          <w:rFonts w:ascii="Times New Roman" w:hAnsi="Times New Roman" w:cs="Times New Roman"/>
        </w:rPr>
        <w:t>U Proračunu Grada Gospića za 202</w:t>
      </w:r>
      <w:r w:rsidR="007C3716">
        <w:rPr>
          <w:rFonts w:ascii="Times New Roman" w:hAnsi="Times New Roman" w:cs="Times New Roman"/>
        </w:rPr>
        <w:t>3</w:t>
      </w:r>
      <w:r w:rsidRPr="00776CF0">
        <w:rPr>
          <w:rFonts w:ascii="Times New Roman" w:hAnsi="Times New Roman" w:cs="Times New Roman"/>
        </w:rPr>
        <w:t xml:space="preserve">. godinu osigurana su sredstva za rad političkih stranaka zastupljenih u Gradskom vijeću </w:t>
      </w:r>
      <w:r w:rsidR="00B1411C" w:rsidRPr="00776CF0">
        <w:rPr>
          <w:rFonts w:ascii="Times New Roman" w:hAnsi="Times New Roman" w:cs="Times New Roman"/>
        </w:rPr>
        <w:t>u iznosu o</w:t>
      </w:r>
      <w:r w:rsidR="001C3E7A" w:rsidRPr="00776CF0">
        <w:rPr>
          <w:rFonts w:ascii="Times New Roman" w:hAnsi="Times New Roman" w:cs="Times New Roman"/>
        </w:rPr>
        <w:t>d</w:t>
      </w:r>
      <w:r w:rsidR="007C3716">
        <w:rPr>
          <w:rFonts w:ascii="Times New Roman" w:hAnsi="Times New Roman" w:cs="Times New Roman"/>
        </w:rPr>
        <w:t xml:space="preserve"> 17.</w:t>
      </w:r>
      <w:r w:rsidR="00A74786">
        <w:rPr>
          <w:rFonts w:ascii="Times New Roman" w:hAnsi="Times New Roman" w:cs="Times New Roman"/>
        </w:rPr>
        <w:t>254,00</w:t>
      </w:r>
      <w:r w:rsidR="007C3716">
        <w:rPr>
          <w:rFonts w:ascii="Times New Roman" w:hAnsi="Times New Roman" w:cs="Times New Roman"/>
        </w:rPr>
        <w:t xml:space="preserve"> eura</w:t>
      </w:r>
      <w:r w:rsidR="00B1411C" w:rsidRPr="00776CF0">
        <w:rPr>
          <w:rFonts w:ascii="Times New Roman" w:hAnsi="Times New Roman" w:cs="Times New Roman"/>
        </w:rPr>
        <w:t>.</w:t>
      </w:r>
    </w:p>
    <w:p w:rsidR="00B1411C" w:rsidRPr="00776CF0" w:rsidRDefault="00B1411C" w:rsidP="00D92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76CF0">
        <w:rPr>
          <w:rFonts w:ascii="Times New Roman" w:hAnsi="Times New Roman" w:cs="Times New Roman"/>
        </w:rPr>
        <w:t>Riječi i pojmovi koji se koriste u ovoj Odluci, a koji imaju rodno značenje, odnose se na jednak način na muški i ženski rod, bez obzira u kojem su rodu navedeni.</w:t>
      </w:r>
    </w:p>
    <w:p w:rsidR="00B1411C" w:rsidRPr="00776CF0" w:rsidRDefault="007C3716" w:rsidP="007C3716">
      <w:pPr>
        <w:tabs>
          <w:tab w:val="left" w:pos="57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10051B" w:rsidRDefault="00B1411C" w:rsidP="00100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76CF0">
        <w:rPr>
          <w:rFonts w:ascii="Times New Roman" w:hAnsi="Times New Roman" w:cs="Times New Roman"/>
          <w:b/>
          <w:bCs/>
        </w:rPr>
        <w:t xml:space="preserve">Članak 2. </w:t>
      </w:r>
    </w:p>
    <w:p w:rsidR="0010506A" w:rsidRPr="00776CF0" w:rsidRDefault="0010506A" w:rsidP="00100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411C" w:rsidRPr="00776CF0" w:rsidRDefault="00B1411C" w:rsidP="00B14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76CF0">
        <w:rPr>
          <w:rFonts w:ascii="Times New Roman" w:hAnsi="Times New Roman" w:cs="Times New Roman"/>
        </w:rPr>
        <w:t xml:space="preserve">Sredstva iz članka 1. ove Odluke raspoređuju se </w:t>
      </w:r>
      <w:r w:rsidR="00D92F4A" w:rsidRPr="00776CF0">
        <w:rPr>
          <w:rFonts w:ascii="Times New Roman" w:hAnsi="Times New Roman" w:cs="Times New Roman"/>
        </w:rPr>
        <w:t xml:space="preserve">na način da se </w:t>
      </w:r>
      <w:r w:rsidR="00FB10B8" w:rsidRPr="00776CF0">
        <w:rPr>
          <w:rFonts w:ascii="Times New Roman" w:hAnsi="Times New Roman" w:cs="Times New Roman"/>
        </w:rPr>
        <w:t>utv</w:t>
      </w:r>
      <w:r w:rsidR="003D0E00" w:rsidRPr="00776CF0">
        <w:rPr>
          <w:rFonts w:ascii="Times New Roman" w:hAnsi="Times New Roman" w:cs="Times New Roman"/>
        </w:rPr>
        <w:t>rdi</w:t>
      </w:r>
      <w:r w:rsidR="00776CF0" w:rsidRPr="00776CF0">
        <w:rPr>
          <w:rFonts w:ascii="Times New Roman" w:hAnsi="Times New Roman" w:cs="Times New Roman"/>
        </w:rPr>
        <w:t xml:space="preserve"> </w:t>
      </w:r>
      <w:r w:rsidR="00FB10B8" w:rsidRPr="00776CF0">
        <w:rPr>
          <w:rFonts w:ascii="Times New Roman" w:hAnsi="Times New Roman" w:cs="Times New Roman"/>
        </w:rPr>
        <w:t>jednak iznos sredstava</w:t>
      </w:r>
      <w:r w:rsidR="00776CF0" w:rsidRPr="00776CF0">
        <w:rPr>
          <w:rFonts w:ascii="Times New Roman" w:hAnsi="Times New Roman" w:cs="Times New Roman"/>
        </w:rPr>
        <w:t xml:space="preserve"> </w:t>
      </w:r>
      <w:r w:rsidR="00D92F4A" w:rsidRPr="00776CF0">
        <w:rPr>
          <w:rFonts w:ascii="Times New Roman" w:hAnsi="Times New Roman" w:cs="Times New Roman"/>
        </w:rPr>
        <w:t xml:space="preserve">za svakog člana </w:t>
      </w:r>
      <w:r w:rsidRPr="00776CF0">
        <w:rPr>
          <w:rFonts w:ascii="Times New Roman" w:hAnsi="Times New Roman" w:cs="Times New Roman"/>
        </w:rPr>
        <w:t xml:space="preserve">Gradskog vijeća </w:t>
      </w:r>
      <w:r w:rsidR="00FB10B8" w:rsidRPr="00776CF0">
        <w:rPr>
          <w:rFonts w:ascii="Times New Roman" w:hAnsi="Times New Roman" w:cs="Times New Roman"/>
        </w:rPr>
        <w:t>t</w:t>
      </w:r>
      <w:r w:rsidR="003D0E00" w:rsidRPr="00776CF0">
        <w:rPr>
          <w:rFonts w:ascii="Times New Roman" w:hAnsi="Times New Roman" w:cs="Times New Roman"/>
        </w:rPr>
        <w:t>ako</w:t>
      </w:r>
      <w:r w:rsidRPr="00776CF0">
        <w:rPr>
          <w:rFonts w:ascii="Times New Roman" w:hAnsi="Times New Roman" w:cs="Times New Roman"/>
        </w:rPr>
        <w:t xml:space="preserve"> da</w:t>
      </w:r>
      <w:r w:rsidR="00776CF0" w:rsidRPr="00776CF0">
        <w:rPr>
          <w:rFonts w:ascii="Times New Roman" w:hAnsi="Times New Roman" w:cs="Times New Roman"/>
        </w:rPr>
        <w:t xml:space="preserve"> </w:t>
      </w:r>
      <w:r w:rsidRPr="00776CF0">
        <w:rPr>
          <w:rFonts w:ascii="Times New Roman" w:hAnsi="Times New Roman" w:cs="Times New Roman"/>
        </w:rPr>
        <w:t xml:space="preserve">pojedinoj političkoj stranci koja je bila predlagatelj liste pripadaju sredstva razmjerno </w:t>
      </w:r>
      <w:r w:rsidR="00FB10B8" w:rsidRPr="00776CF0">
        <w:rPr>
          <w:rFonts w:ascii="Times New Roman" w:hAnsi="Times New Roman" w:cs="Times New Roman"/>
        </w:rPr>
        <w:t xml:space="preserve">broju </w:t>
      </w:r>
      <w:bookmarkStart w:id="2" w:name="_Hlk95735159"/>
      <w:r w:rsidR="00FB10B8" w:rsidRPr="00776CF0">
        <w:rPr>
          <w:rFonts w:ascii="Times New Roman" w:hAnsi="Times New Roman" w:cs="Times New Roman"/>
        </w:rPr>
        <w:t>dobivenih mjesta</w:t>
      </w:r>
      <w:r w:rsidR="00776CF0" w:rsidRPr="00776CF0">
        <w:rPr>
          <w:rFonts w:ascii="Times New Roman" w:hAnsi="Times New Roman" w:cs="Times New Roman"/>
        </w:rPr>
        <w:t xml:space="preserve"> </w:t>
      </w:r>
      <w:r w:rsidRPr="00776CF0">
        <w:rPr>
          <w:rFonts w:ascii="Times New Roman" w:hAnsi="Times New Roman" w:cs="Times New Roman"/>
        </w:rPr>
        <w:t>članova Gradskog vijeća</w:t>
      </w:r>
      <w:bookmarkEnd w:id="2"/>
      <w:r w:rsidR="00D87F64" w:rsidRPr="00776CF0">
        <w:rPr>
          <w:rFonts w:ascii="Times New Roman" w:hAnsi="Times New Roman" w:cs="Times New Roman"/>
        </w:rPr>
        <w:t>,</w:t>
      </w:r>
      <w:r w:rsidRPr="00776CF0">
        <w:rPr>
          <w:rFonts w:ascii="Times New Roman" w:hAnsi="Times New Roman" w:cs="Times New Roman"/>
        </w:rPr>
        <w:t xml:space="preserve"> prema konačnim rezultatima izbora</w:t>
      </w:r>
      <w:r w:rsidR="00D87F64" w:rsidRPr="00776CF0">
        <w:rPr>
          <w:rFonts w:ascii="Times New Roman" w:hAnsi="Times New Roman" w:cs="Times New Roman"/>
        </w:rPr>
        <w:t xml:space="preserve"> za članove Gradskog vijeća</w:t>
      </w:r>
      <w:r w:rsidR="006F443E" w:rsidRPr="00776CF0">
        <w:rPr>
          <w:rFonts w:ascii="Times New Roman" w:hAnsi="Times New Roman" w:cs="Times New Roman"/>
        </w:rPr>
        <w:t>.</w:t>
      </w:r>
    </w:p>
    <w:p w:rsidR="00B1411C" w:rsidRPr="00776CF0" w:rsidRDefault="00B1411C" w:rsidP="00B14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0051B" w:rsidRDefault="00B1411C" w:rsidP="00100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76CF0">
        <w:rPr>
          <w:rFonts w:ascii="Times New Roman" w:hAnsi="Times New Roman" w:cs="Times New Roman"/>
          <w:b/>
          <w:bCs/>
        </w:rPr>
        <w:t xml:space="preserve">Članak 3. </w:t>
      </w:r>
    </w:p>
    <w:p w:rsidR="0010506A" w:rsidRPr="00776CF0" w:rsidRDefault="0010506A" w:rsidP="00100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411C" w:rsidRPr="00776CF0" w:rsidRDefault="00B1411C" w:rsidP="00B1411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776CF0">
        <w:rPr>
          <w:rFonts w:ascii="Times New Roman" w:hAnsi="Times New Roman" w:cs="Times New Roman"/>
        </w:rPr>
        <w:t xml:space="preserve">Za svakog člana Gradskog vijeća utvrđuje se iznos sredstava od </w:t>
      </w:r>
      <w:r w:rsidR="007C3716">
        <w:rPr>
          <w:rFonts w:ascii="Times New Roman" w:hAnsi="Times New Roman" w:cs="Times New Roman"/>
        </w:rPr>
        <w:t>1.150,2</w:t>
      </w:r>
      <w:r w:rsidR="004C09D1">
        <w:rPr>
          <w:rFonts w:ascii="Times New Roman" w:hAnsi="Times New Roman" w:cs="Times New Roman"/>
        </w:rPr>
        <w:t>7</w:t>
      </w:r>
      <w:r w:rsidR="007C3716">
        <w:rPr>
          <w:rFonts w:ascii="Times New Roman" w:hAnsi="Times New Roman" w:cs="Times New Roman"/>
        </w:rPr>
        <w:t xml:space="preserve"> eura</w:t>
      </w:r>
      <w:r w:rsidRPr="00776CF0">
        <w:rPr>
          <w:rFonts w:ascii="Times New Roman" w:hAnsi="Times New Roman" w:cs="Times New Roman"/>
        </w:rPr>
        <w:t xml:space="preserve">. </w:t>
      </w:r>
    </w:p>
    <w:p w:rsidR="00B1411C" w:rsidRPr="00776CF0" w:rsidRDefault="00B1411C" w:rsidP="00B1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0051B" w:rsidRDefault="00B1411C" w:rsidP="00100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76CF0">
        <w:rPr>
          <w:rFonts w:ascii="Times New Roman" w:hAnsi="Times New Roman" w:cs="Times New Roman"/>
          <w:b/>
          <w:bCs/>
        </w:rPr>
        <w:t xml:space="preserve">Članak 4. </w:t>
      </w:r>
    </w:p>
    <w:p w:rsidR="0010506A" w:rsidRPr="00776CF0" w:rsidRDefault="0010506A" w:rsidP="00100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07268" w:rsidRPr="00776CF0" w:rsidRDefault="00D87F64" w:rsidP="004714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76CF0">
        <w:rPr>
          <w:rFonts w:ascii="Times New Roman" w:hAnsi="Times New Roman" w:cs="Times New Roman"/>
        </w:rPr>
        <w:t>Političkim strankama</w:t>
      </w:r>
      <w:r w:rsidR="00B1411C" w:rsidRPr="00776CF0">
        <w:rPr>
          <w:rFonts w:ascii="Times New Roman" w:hAnsi="Times New Roman" w:cs="Times New Roman"/>
        </w:rPr>
        <w:t xml:space="preserve"> raspoređuju se sredstva osigurana u Proračunu Grada Gospića za </w:t>
      </w:r>
      <w:r w:rsidR="001C3E7A" w:rsidRPr="00776CF0">
        <w:rPr>
          <w:rFonts w:ascii="Times New Roman" w:hAnsi="Times New Roman" w:cs="Times New Roman"/>
          <w:bCs/>
        </w:rPr>
        <w:t>202</w:t>
      </w:r>
      <w:r w:rsidR="007C3716">
        <w:rPr>
          <w:rFonts w:ascii="Times New Roman" w:hAnsi="Times New Roman" w:cs="Times New Roman"/>
          <w:bCs/>
        </w:rPr>
        <w:t>3</w:t>
      </w:r>
      <w:r w:rsidR="001C3E7A" w:rsidRPr="00776CF0">
        <w:rPr>
          <w:rFonts w:ascii="Times New Roman" w:hAnsi="Times New Roman" w:cs="Times New Roman"/>
          <w:bCs/>
        </w:rPr>
        <w:t>. godinu</w:t>
      </w:r>
      <w:r w:rsidR="00776CF0" w:rsidRPr="00776CF0">
        <w:rPr>
          <w:rFonts w:ascii="Times New Roman" w:hAnsi="Times New Roman" w:cs="Times New Roman"/>
          <w:bCs/>
        </w:rPr>
        <w:t xml:space="preserve"> </w:t>
      </w:r>
      <w:r w:rsidR="00B1411C" w:rsidRPr="00776CF0">
        <w:rPr>
          <w:rFonts w:ascii="Times New Roman" w:hAnsi="Times New Roman" w:cs="Times New Roman"/>
        </w:rPr>
        <w:t xml:space="preserve">na način utvrđen u članku 2. ove Odluke u iznosima kako slijedi: </w:t>
      </w:r>
    </w:p>
    <w:p w:rsidR="00D87F64" w:rsidRPr="00BB115E" w:rsidRDefault="00D87F64" w:rsidP="00D87F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9573446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2835"/>
        <w:gridCol w:w="2353"/>
      </w:tblGrid>
      <w:tr w:rsidR="00BB115E" w:rsidRPr="00BB115E" w:rsidTr="004714B5">
        <w:trPr>
          <w:trHeight w:val="480"/>
        </w:trPr>
        <w:tc>
          <w:tcPr>
            <w:tcW w:w="3969" w:type="dxa"/>
          </w:tcPr>
          <w:p w:rsidR="00107268" w:rsidRPr="00BB115E" w:rsidRDefault="00107268" w:rsidP="00107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68" w:rsidRPr="00BB115E" w:rsidRDefault="00107268" w:rsidP="0010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POLITIČKE STRANKE/BROJ ČLANOVA</w:t>
            </w:r>
          </w:p>
          <w:p w:rsidR="00107268" w:rsidRPr="00BB115E" w:rsidRDefault="00107268" w:rsidP="0010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107268" w:rsidRPr="00BB115E" w:rsidRDefault="00107268" w:rsidP="00107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68" w:rsidRPr="00BB115E" w:rsidRDefault="00107268" w:rsidP="0010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GODIŠNJE</w:t>
            </w:r>
          </w:p>
        </w:tc>
        <w:tc>
          <w:tcPr>
            <w:tcW w:w="2353" w:type="dxa"/>
          </w:tcPr>
          <w:p w:rsidR="00107268" w:rsidRPr="00BB115E" w:rsidRDefault="00107268" w:rsidP="00107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68" w:rsidRPr="00BB115E" w:rsidRDefault="003D0E00" w:rsidP="0010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</w:t>
            </w:r>
            <w:r w:rsidR="00107268" w:rsidRPr="00BB1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MJESEČNO</w:t>
            </w:r>
          </w:p>
        </w:tc>
      </w:tr>
      <w:tr w:rsidR="00BB115E" w:rsidRPr="00BB115E" w:rsidTr="004714B5">
        <w:trPr>
          <w:trHeight w:val="1112"/>
        </w:trPr>
        <w:tc>
          <w:tcPr>
            <w:tcW w:w="3969" w:type="dxa"/>
          </w:tcPr>
          <w:p w:rsidR="004714B5" w:rsidRPr="00BB115E" w:rsidRDefault="004714B5" w:rsidP="004714B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68" w:rsidRPr="00BB115E" w:rsidRDefault="00107268" w:rsidP="0010726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BB115E">
              <w:rPr>
                <w:rFonts w:ascii="Times New Roman" w:hAnsi="Times New Roman" w:cs="Times New Roman"/>
                <w:sz w:val="20"/>
                <w:szCs w:val="20"/>
              </w:rPr>
              <w:t>Hrvatska stranka prava – HSP</w:t>
            </w:r>
          </w:p>
          <w:p w:rsidR="00107268" w:rsidRPr="00BB115E" w:rsidRDefault="00107268" w:rsidP="0010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15E">
              <w:rPr>
                <w:rFonts w:ascii="Times New Roman" w:hAnsi="Times New Roman" w:cs="Times New Roman"/>
                <w:sz w:val="20"/>
                <w:szCs w:val="20"/>
              </w:rPr>
              <w:t xml:space="preserve">      (7 članova od toga 5 članova i 2 članice) </w:t>
            </w:r>
            <w:r w:rsidRPr="00BB11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B11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B11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B11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B11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B11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107268" w:rsidRPr="00BB115E" w:rsidRDefault="00107268" w:rsidP="0010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7268" w:rsidRPr="00BB115E" w:rsidRDefault="00107268" w:rsidP="0010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7268" w:rsidRPr="00BB115E" w:rsidRDefault="00AA4E32" w:rsidP="0010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8.051,8</w:t>
            </w:r>
            <w:r w:rsidR="002A23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107268" w:rsidRPr="00BB1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47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eura</w:t>
            </w:r>
          </w:p>
          <w:p w:rsidR="00107268" w:rsidRPr="00BB115E" w:rsidRDefault="00107268" w:rsidP="0010726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3" w:type="dxa"/>
          </w:tcPr>
          <w:p w:rsidR="00107268" w:rsidRPr="00BB115E" w:rsidRDefault="00107268" w:rsidP="001072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7268" w:rsidRPr="00BB115E" w:rsidRDefault="00AA4E32" w:rsidP="001072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2.012,96 </w:t>
            </w:r>
            <w:r w:rsidR="00247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eura</w:t>
            </w:r>
          </w:p>
          <w:p w:rsidR="00107268" w:rsidRPr="00BB115E" w:rsidRDefault="00107268" w:rsidP="0010726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115E" w:rsidRPr="00BB115E" w:rsidTr="004714B5">
        <w:trPr>
          <w:trHeight w:val="270"/>
        </w:trPr>
        <w:tc>
          <w:tcPr>
            <w:tcW w:w="3969" w:type="dxa"/>
          </w:tcPr>
          <w:p w:rsidR="004714B5" w:rsidRPr="00BB115E" w:rsidRDefault="004714B5" w:rsidP="004714B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4B5" w:rsidRPr="00BB115E" w:rsidRDefault="004714B5" w:rsidP="004714B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BB115E">
              <w:rPr>
                <w:rFonts w:ascii="Times New Roman" w:hAnsi="Times New Roman" w:cs="Times New Roman"/>
                <w:sz w:val="20"/>
                <w:szCs w:val="20"/>
              </w:rPr>
              <w:t>Hrvatska demokratska zajednica – HDZ</w:t>
            </w:r>
          </w:p>
          <w:p w:rsidR="00107268" w:rsidRPr="00BB115E" w:rsidRDefault="004714B5" w:rsidP="0047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15E">
              <w:rPr>
                <w:rFonts w:ascii="Times New Roman" w:hAnsi="Times New Roman" w:cs="Times New Roman"/>
                <w:sz w:val="20"/>
                <w:szCs w:val="20"/>
              </w:rPr>
              <w:t xml:space="preserve">      (4 člana od toga 2 člana i 2 članice)</w:t>
            </w:r>
            <w:r w:rsidRPr="00BB11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07268" w:rsidRPr="00BB11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07268" w:rsidRPr="00BB11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107268" w:rsidRPr="00BB115E" w:rsidRDefault="00107268" w:rsidP="0010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7268" w:rsidRPr="00BB115E" w:rsidRDefault="00107268" w:rsidP="0010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7268" w:rsidRPr="00BB115E" w:rsidRDefault="00AA4E32" w:rsidP="0010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4.601,0</w:t>
            </w:r>
            <w:r w:rsidR="002A23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107268" w:rsidRPr="00BB1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47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eura</w:t>
            </w:r>
          </w:p>
          <w:p w:rsidR="00107268" w:rsidRPr="00BB115E" w:rsidRDefault="00107268" w:rsidP="0010726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3" w:type="dxa"/>
          </w:tcPr>
          <w:p w:rsidR="00107268" w:rsidRPr="00BB115E" w:rsidRDefault="00107268" w:rsidP="001072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7268" w:rsidRPr="00BB115E" w:rsidRDefault="00AA4E32" w:rsidP="001072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1.150,26 </w:t>
            </w:r>
            <w:r w:rsidR="00247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eura</w:t>
            </w:r>
          </w:p>
          <w:p w:rsidR="00107268" w:rsidRPr="00BB115E" w:rsidRDefault="00107268" w:rsidP="0010726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115E" w:rsidRPr="00BB115E" w:rsidTr="004714B5">
        <w:trPr>
          <w:trHeight w:val="465"/>
        </w:trPr>
        <w:tc>
          <w:tcPr>
            <w:tcW w:w="3969" w:type="dxa"/>
          </w:tcPr>
          <w:p w:rsidR="00107268" w:rsidRPr="00BB115E" w:rsidRDefault="00107268" w:rsidP="0010726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68" w:rsidRPr="00BB115E" w:rsidRDefault="00107268" w:rsidP="0010726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BB115E">
              <w:rPr>
                <w:rFonts w:ascii="Times New Roman" w:hAnsi="Times New Roman" w:cs="Times New Roman"/>
                <w:sz w:val="20"/>
                <w:szCs w:val="20"/>
              </w:rPr>
              <w:t>LiPO</w:t>
            </w:r>
            <w:bookmarkStart w:id="4" w:name="_Hlk95732035"/>
          </w:p>
          <w:bookmarkEnd w:id="4"/>
          <w:p w:rsidR="00107268" w:rsidRPr="00BB115E" w:rsidRDefault="00107268" w:rsidP="0010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15E">
              <w:rPr>
                <w:rFonts w:ascii="Times New Roman" w:hAnsi="Times New Roman" w:cs="Times New Roman"/>
                <w:sz w:val="20"/>
                <w:szCs w:val="20"/>
              </w:rPr>
              <w:t xml:space="preserve">      (3 člana od toga 2 člana i 1 članica)</w:t>
            </w:r>
          </w:p>
        </w:tc>
        <w:tc>
          <w:tcPr>
            <w:tcW w:w="2835" w:type="dxa"/>
          </w:tcPr>
          <w:p w:rsidR="00107268" w:rsidRPr="00BB115E" w:rsidRDefault="00107268" w:rsidP="0010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7268" w:rsidRPr="00BB115E" w:rsidRDefault="00107268" w:rsidP="0010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7268" w:rsidRPr="00BB115E" w:rsidRDefault="00AA4E32" w:rsidP="0010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3.450,</w:t>
            </w:r>
            <w:r w:rsidR="002A23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  <w:r w:rsidR="00107268" w:rsidRPr="00BB1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47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eura</w:t>
            </w:r>
          </w:p>
          <w:p w:rsidR="00107268" w:rsidRPr="00BB115E" w:rsidRDefault="00107268" w:rsidP="0010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7268" w:rsidRPr="00BB115E" w:rsidRDefault="00107268" w:rsidP="0010726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3" w:type="dxa"/>
          </w:tcPr>
          <w:p w:rsidR="00107268" w:rsidRPr="00BB115E" w:rsidRDefault="00107268" w:rsidP="001072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7268" w:rsidRPr="00BB115E" w:rsidRDefault="00AA4E32" w:rsidP="001072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862,70 </w:t>
            </w:r>
            <w:r w:rsidR="00247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eura</w:t>
            </w:r>
          </w:p>
          <w:p w:rsidR="00107268" w:rsidRPr="00BB115E" w:rsidRDefault="00107268" w:rsidP="0010726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115E" w:rsidRPr="00BB115E" w:rsidTr="004714B5">
        <w:trPr>
          <w:trHeight w:val="1080"/>
        </w:trPr>
        <w:tc>
          <w:tcPr>
            <w:tcW w:w="3969" w:type="dxa"/>
          </w:tcPr>
          <w:p w:rsidR="00107268" w:rsidRPr="00BB115E" w:rsidRDefault="00107268" w:rsidP="0010726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68" w:rsidRPr="00BB115E" w:rsidRDefault="00107268" w:rsidP="0010726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BB115E">
              <w:rPr>
                <w:rFonts w:ascii="Times New Roman" w:hAnsi="Times New Roman" w:cs="Times New Roman"/>
                <w:sz w:val="20"/>
                <w:szCs w:val="20"/>
              </w:rPr>
              <w:t>Domovinski pokret – DP</w:t>
            </w:r>
          </w:p>
          <w:p w:rsidR="00107268" w:rsidRPr="00BB115E" w:rsidRDefault="00107268" w:rsidP="0010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15E">
              <w:rPr>
                <w:rFonts w:ascii="Times New Roman" w:hAnsi="Times New Roman" w:cs="Times New Roman"/>
                <w:sz w:val="20"/>
                <w:szCs w:val="20"/>
              </w:rPr>
              <w:t xml:space="preserve">      (1 član/članica)</w:t>
            </w:r>
          </w:p>
        </w:tc>
        <w:tc>
          <w:tcPr>
            <w:tcW w:w="2835" w:type="dxa"/>
          </w:tcPr>
          <w:p w:rsidR="00107268" w:rsidRPr="00BB115E" w:rsidRDefault="00107268" w:rsidP="0010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7268" w:rsidRPr="00BB115E" w:rsidRDefault="00107268" w:rsidP="0010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7268" w:rsidRPr="00BB115E" w:rsidRDefault="00AA4E32" w:rsidP="0010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1.150,2</w:t>
            </w:r>
            <w:r w:rsidR="002A23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107268" w:rsidRPr="00BB1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47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eura</w:t>
            </w:r>
          </w:p>
        </w:tc>
        <w:tc>
          <w:tcPr>
            <w:tcW w:w="2353" w:type="dxa"/>
          </w:tcPr>
          <w:p w:rsidR="00107268" w:rsidRPr="00BB115E" w:rsidRDefault="00107268" w:rsidP="001072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7268" w:rsidRPr="00BB115E" w:rsidRDefault="00AA4E32" w:rsidP="001072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287,57</w:t>
            </w:r>
            <w:r w:rsidR="00232C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47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eura</w:t>
            </w:r>
          </w:p>
          <w:p w:rsidR="00107268" w:rsidRPr="00BB115E" w:rsidRDefault="00107268" w:rsidP="0010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3"/>
    </w:tbl>
    <w:p w:rsidR="00FF5ED7" w:rsidRPr="00BB115E" w:rsidRDefault="00FF5ED7" w:rsidP="00471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51B" w:rsidRDefault="0010051B" w:rsidP="00B1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411C" w:rsidRDefault="00B1411C" w:rsidP="00100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76CF0">
        <w:rPr>
          <w:rFonts w:ascii="Times New Roman" w:hAnsi="Times New Roman" w:cs="Times New Roman"/>
          <w:b/>
          <w:bCs/>
        </w:rPr>
        <w:t xml:space="preserve">Članak 5. </w:t>
      </w:r>
    </w:p>
    <w:p w:rsidR="0010506A" w:rsidRPr="0010051B" w:rsidRDefault="0010506A" w:rsidP="00100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C0A73" w:rsidRPr="00776CF0" w:rsidRDefault="00B1411C" w:rsidP="003C0A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trike/>
        </w:rPr>
      </w:pPr>
      <w:r w:rsidRPr="00776CF0">
        <w:rPr>
          <w:rFonts w:ascii="Times New Roman" w:hAnsi="Times New Roman" w:cs="Times New Roman"/>
        </w:rPr>
        <w:t xml:space="preserve">Sredstva iz članka 4. ove Odluke, doznačuje Odsjek za proračun i računovodstvo na žiroračun </w:t>
      </w:r>
      <w:r w:rsidR="00331192" w:rsidRPr="00776CF0">
        <w:rPr>
          <w:rFonts w:ascii="Times New Roman" w:hAnsi="Times New Roman" w:cs="Times New Roman"/>
        </w:rPr>
        <w:t>političke stranke</w:t>
      </w:r>
      <w:r w:rsidRPr="00776CF0">
        <w:rPr>
          <w:rFonts w:ascii="Times New Roman" w:hAnsi="Times New Roman" w:cs="Times New Roman"/>
        </w:rPr>
        <w:t xml:space="preserve"> tromjesečno u jednakim iznosima</w:t>
      </w:r>
      <w:r w:rsidR="00ED367D" w:rsidRPr="00776CF0">
        <w:rPr>
          <w:rFonts w:ascii="Times New Roman" w:hAnsi="Times New Roman" w:cs="Times New Roman"/>
        </w:rPr>
        <w:t xml:space="preserve">. </w:t>
      </w:r>
    </w:p>
    <w:p w:rsidR="00B1411C" w:rsidRPr="00776CF0" w:rsidRDefault="00B1411C" w:rsidP="00801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411C" w:rsidRDefault="00B1411C" w:rsidP="00100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76CF0">
        <w:rPr>
          <w:rFonts w:ascii="Times New Roman" w:hAnsi="Times New Roman" w:cs="Times New Roman"/>
          <w:b/>
          <w:bCs/>
        </w:rPr>
        <w:t xml:space="preserve">Članak 6. </w:t>
      </w:r>
    </w:p>
    <w:p w:rsidR="0010506A" w:rsidRPr="0010051B" w:rsidRDefault="0010506A" w:rsidP="00100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411C" w:rsidRPr="00776CF0" w:rsidRDefault="00B1411C" w:rsidP="00303601">
      <w:pPr>
        <w:ind w:firstLine="708"/>
        <w:jc w:val="both"/>
        <w:rPr>
          <w:rFonts w:ascii="Times New Roman" w:hAnsi="Times New Roman" w:cs="Times New Roman"/>
        </w:rPr>
      </w:pPr>
      <w:r w:rsidRPr="00776CF0">
        <w:rPr>
          <w:rFonts w:ascii="Times New Roman" w:hAnsi="Times New Roman" w:cs="Times New Roman"/>
        </w:rPr>
        <w:t xml:space="preserve">Ova Odluka stupa na snagu </w:t>
      </w:r>
      <w:r w:rsidR="007C3716">
        <w:rPr>
          <w:rFonts w:ascii="Times New Roman" w:hAnsi="Times New Roman" w:cs="Times New Roman"/>
        </w:rPr>
        <w:t xml:space="preserve">dan nakon </w:t>
      </w:r>
      <w:r w:rsidRPr="00776CF0">
        <w:rPr>
          <w:rFonts w:ascii="Times New Roman" w:hAnsi="Times New Roman" w:cs="Times New Roman"/>
        </w:rPr>
        <w:t>dana objave u "Službenom vjesniku Grada Gospića“.</w:t>
      </w:r>
    </w:p>
    <w:p w:rsidR="00E4481D" w:rsidRDefault="00E4481D" w:rsidP="00E44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5ED7" w:rsidRPr="00776CF0" w:rsidRDefault="00FF5ED7" w:rsidP="00B1411C">
      <w:pPr>
        <w:ind w:firstLine="708"/>
        <w:rPr>
          <w:rFonts w:ascii="Times New Roman" w:hAnsi="Times New Roman" w:cs="Times New Roman"/>
        </w:rPr>
      </w:pPr>
    </w:p>
    <w:p w:rsidR="006663D4" w:rsidRPr="00776CF0" w:rsidRDefault="00B1411C" w:rsidP="00B1411C">
      <w:pPr>
        <w:spacing w:after="0"/>
        <w:ind w:firstLine="708"/>
        <w:rPr>
          <w:rFonts w:ascii="Times New Roman" w:hAnsi="Times New Roman" w:cs="Times New Roman"/>
        </w:rPr>
      </w:pPr>
      <w:r w:rsidRPr="00776CF0">
        <w:rPr>
          <w:rFonts w:ascii="Times New Roman" w:hAnsi="Times New Roman" w:cs="Times New Roman"/>
        </w:rPr>
        <w:tab/>
      </w:r>
      <w:r w:rsidRPr="00776CF0">
        <w:rPr>
          <w:rFonts w:ascii="Times New Roman" w:hAnsi="Times New Roman" w:cs="Times New Roman"/>
        </w:rPr>
        <w:tab/>
      </w:r>
      <w:r w:rsidRPr="00776CF0">
        <w:rPr>
          <w:rFonts w:ascii="Times New Roman" w:hAnsi="Times New Roman" w:cs="Times New Roman"/>
        </w:rPr>
        <w:tab/>
      </w:r>
      <w:r w:rsidR="004714B5" w:rsidRPr="00776CF0">
        <w:rPr>
          <w:rFonts w:ascii="Times New Roman" w:hAnsi="Times New Roman" w:cs="Times New Roman"/>
        </w:rPr>
        <w:tab/>
      </w:r>
      <w:r w:rsidR="004714B5" w:rsidRPr="00776CF0">
        <w:rPr>
          <w:rFonts w:ascii="Times New Roman" w:hAnsi="Times New Roman" w:cs="Times New Roman"/>
        </w:rPr>
        <w:tab/>
      </w:r>
      <w:r w:rsidR="00776CF0" w:rsidRPr="00776CF0">
        <w:rPr>
          <w:rFonts w:ascii="Times New Roman" w:hAnsi="Times New Roman" w:cs="Times New Roman"/>
        </w:rPr>
        <w:t xml:space="preserve">           </w:t>
      </w:r>
      <w:r w:rsidR="00776CF0">
        <w:rPr>
          <w:rFonts w:ascii="Times New Roman" w:hAnsi="Times New Roman" w:cs="Times New Roman"/>
        </w:rPr>
        <w:t xml:space="preserve">    </w:t>
      </w:r>
      <w:r w:rsidR="00776CF0" w:rsidRPr="00776CF0">
        <w:rPr>
          <w:rFonts w:ascii="Times New Roman" w:hAnsi="Times New Roman" w:cs="Times New Roman"/>
        </w:rPr>
        <w:t xml:space="preserve"> </w:t>
      </w:r>
      <w:r w:rsidR="00FF5ED7" w:rsidRPr="00776CF0">
        <w:rPr>
          <w:rFonts w:ascii="Times New Roman" w:hAnsi="Times New Roman" w:cs="Times New Roman"/>
        </w:rPr>
        <w:t>PREDSJEDNICA</w:t>
      </w:r>
      <w:r w:rsidR="00340B90" w:rsidRPr="00776CF0">
        <w:rPr>
          <w:rFonts w:ascii="Times New Roman" w:hAnsi="Times New Roman" w:cs="Times New Roman"/>
        </w:rPr>
        <w:t xml:space="preserve"> GRADSKOG </w:t>
      </w:r>
      <w:r w:rsidR="006663D4" w:rsidRPr="00776CF0">
        <w:rPr>
          <w:rFonts w:ascii="Times New Roman" w:hAnsi="Times New Roman" w:cs="Times New Roman"/>
        </w:rPr>
        <w:t xml:space="preserve">VIJEĆA                            </w:t>
      </w:r>
    </w:p>
    <w:p w:rsidR="00FF5ED7" w:rsidRPr="00776CF0" w:rsidRDefault="00776CF0" w:rsidP="00B1411C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340B90" w:rsidRPr="00776CF0">
        <w:rPr>
          <w:rFonts w:ascii="Times New Roman" w:hAnsi="Times New Roman" w:cs="Times New Roman"/>
        </w:rPr>
        <w:t xml:space="preserve">GRADA  </w:t>
      </w:r>
      <w:r w:rsidR="006663D4" w:rsidRPr="00776CF0">
        <w:rPr>
          <w:rFonts w:ascii="Times New Roman" w:hAnsi="Times New Roman" w:cs="Times New Roman"/>
        </w:rPr>
        <w:t xml:space="preserve">GOSPIĆA  </w:t>
      </w:r>
    </w:p>
    <w:p w:rsidR="00776CF0" w:rsidRDefault="00776CF0" w:rsidP="004714B5">
      <w:pPr>
        <w:spacing w:after="0"/>
        <w:ind w:left="3540" w:firstLine="708"/>
        <w:rPr>
          <w:rFonts w:ascii="Times New Roman" w:hAnsi="Times New Roman" w:cs="Times New Roman"/>
        </w:rPr>
      </w:pPr>
    </w:p>
    <w:p w:rsidR="00F23161" w:rsidRPr="00776CF0" w:rsidRDefault="00776CF0" w:rsidP="004714B5">
      <w:pPr>
        <w:spacing w:after="0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801832">
        <w:rPr>
          <w:rFonts w:ascii="Times New Roman" w:hAnsi="Times New Roman" w:cs="Times New Roman"/>
        </w:rPr>
        <w:t xml:space="preserve">   </w:t>
      </w:r>
      <w:r w:rsidR="0016178E">
        <w:rPr>
          <w:rFonts w:ascii="Times New Roman" w:hAnsi="Times New Roman" w:cs="Times New Roman"/>
        </w:rPr>
        <w:t xml:space="preserve"> </w:t>
      </w:r>
      <w:r w:rsidR="00FF5ED7" w:rsidRPr="00776CF0">
        <w:rPr>
          <w:rFonts w:ascii="Times New Roman" w:hAnsi="Times New Roman" w:cs="Times New Roman"/>
        </w:rPr>
        <w:t>Ana</w:t>
      </w:r>
      <w:r w:rsidR="00801832">
        <w:rPr>
          <w:rFonts w:ascii="Times New Roman" w:hAnsi="Times New Roman" w:cs="Times New Roman"/>
        </w:rPr>
        <w:t xml:space="preserve"> – Marija Zdunić, mag.iur.</w:t>
      </w:r>
      <w:r w:rsidR="00E4481D">
        <w:rPr>
          <w:rFonts w:ascii="Times New Roman" w:hAnsi="Times New Roman" w:cs="Times New Roman"/>
        </w:rPr>
        <w:t>, v.r.</w:t>
      </w:r>
      <w:r w:rsidR="00B1411C" w:rsidRPr="00776CF0">
        <w:rPr>
          <w:rFonts w:ascii="Times New Roman" w:hAnsi="Times New Roman" w:cs="Times New Roman"/>
        </w:rPr>
        <w:tab/>
      </w:r>
      <w:r w:rsidR="00B1411C" w:rsidRPr="00776CF0">
        <w:rPr>
          <w:rFonts w:ascii="Times New Roman" w:hAnsi="Times New Roman" w:cs="Times New Roman"/>
        </w:rPr>
        <w:tab/>
      </w:r>
      <w:r w:rsidR="00B1411C" w:rsidRPr="00776CF0">
        <w:rPr>
          <w:rFonts w:ascii="Times New Roman" w:hAnsi="Times New Roman" w:cs="Times New Roman"/>
        </w:rPr>
        <w:tab/>
      </w:r>
      <w:r w:rsidR="00B1411C" w:rsidRPr="00776CF0">
        <w:rPr>
          <w:rFonts w:ascii="Times New Roman" w:hAnsi="Times New Roman" w:cs="Times New Roman"/>
        </w:rPr>
        <w:tab/>
      </w:r>
      <w:r w:rsidR="00B1411C" w:rsidRPr="00776CF0">
        <w:rPr>
          <w:rFonts w:ascii="Times New Roman" w:hAnsi="Times New Roman" w:cs="Times New Roman"/>
        </w:rPr>
        <w:tab/>
      </w:r>
      <w:r w:rsidR="00F83C4D" w:rsidRPr="00776CF0">
        <w:rPr>
          <w:rFonts w:ascii="Times New Roman" w:hAnsi="Times New Roman" w:cs="Times New Roman"/>
        </w:rPr>
        <w:tab/>
      </w:r>
      <w:r w:rsidR="00F83C4D" w:rsidRPr="00776CF0">
        <w:rPr>
          <w:rFonts w:ascii="Times New Roman" w:hAnsi="Times New Roman" w:cs="Times New Roman"/>
        </w:rPr>
        <w:tab/>
      </w:r>
      <w:r w:rsidR="00F83C4D" w:rsidRPr="00776CF0">
        <w:rPr>
          <w:rFonts w:ascii="Times New Roman" w:hAnsi="Times New Roman" w:cs="Times New Roman"/>
        </w:rPr>
        <w:tab/>
      </w:r>
    </w:p>
    <w:p w:rsidR="00F23161" w:rsidRPr="00776CF0" w:rsidRDefault="00F23161" w:rsidP="0018032C">
      <w:pPr>
        <w:spacing w:after="0"/>
        <w:ind w:firstLine="708"/>
        <w:rPr>
          <w:rFonts w:ascii="Times New Roman" w:hAnsi="Times New Roman" w:cs="Times New Roman"/>
        </w:rPr>
      </w:pPr>
    </w:p>
    <w:p w:rsidR="00F23161" w:rsidRPr="00776CF0" w:rsidRDefault="00F23161" w:rsidP="0018032C">
      <w:pPr>
        <w:spacing w:after="0"/>
        <w:ind w:firstLine="708"/>
        <w:rPr>
          <w:rFonts w:ascii="Times New Roman" w:hAnsi="Times New Roman" w:cs="Times New Roman"/>
        </w:rPr>
      </w:pPr>
    </w:p>
    <w:p w:rsidR="00F23161" w:rsidRPr="00776CF0" w:rsidRDefault="00F23161" w:rsidP="0018032C">
      <w:pPr>
        <w:spacing w:after="0"/>
        <w:ind w:firstLine="708"/>
        <w:rPr>
          <w:rFonts w:ascii="Times New Roman" w:hAnsi="Times New Roman" w:cs="Times New Roman"/>
        </w:rPr>
      </w:pPr>
    </w:p>
    <w:p w:rsidR="00F23161" w:rsidRPr="00BB115E" w:rsidRDefault="00F23161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F23161" w:rsidRPr="00BB115E" w:rsidRDefault="00F23161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F23161" w:rsidRPr="00BB115E" w:rsidRDefault="00F23161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F23161" w:rsidRPr="00BB115E" w:rsidRDefault="00F23161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F23161" w:rsidRPr="00BB115E" w:rsidRDefault="00F23161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4714B5" w:rsidRPr="00BB115E" w:rsidRDefault="004714B5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4714B5" w:rsidRPr="00BB115E" w:rsidRDefault="004714B5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4714B5" w:rsidRPr="00BB115E" w:rsidRDefault="004714B5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4714B5" w:rsidRPr="00BB115E" w:rsidRDefault="004714B5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4714B5" w:rsidRPr="00BB115E" w:rsidRDefault="004714B5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4714B5" w:rsidRPr="00BB115E" w:rsidRDefault="004714B5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4714B5" w:rsidRPr="00BB115E" w:rsidRDefault="004714B5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4714B5" w:rsidRPr="00BB115E" w:rsidRDefault="004714B5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4714B5" w:rsidRPr="00BB115E" w:rsidRDefault="004714B5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4714B5" w:rsidRDefault="008410E4" w:rsidP="008410E4">
      <w:pPr>
        <w:tabs>
          <w:tab w:val="left" w:pos="3629"/>
        </w:tabs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410E4" w:rsidRDefault="008410E4" w:rsidP="008410E4">
      <w:pPr>
        <w:tabs>
          <w:tab w:val="left" w:pos="3629"/>
        </w:tabs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8410E4" w:rsidRPr="00BB115E" w:rsidRDefault="008410E4" w:rsidP="008410E4">
      <w:pPr>
        <w:tabs>
          <w:tab w:val="left" w:pos="3629"/>
        </w:tabs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4714B5" w:rsidRDefault="004714B5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E4481D" w:rsidRDefault="00E4481D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E4481D" w:rsidRDefault="00E4481D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E4481D" w:rsidRDefault="00E4481D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E4481D" w:rsidRDefault="00E4481D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E4481D" w:rsidRDefault="00E4481D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E4481D" w:rsidRDefault="00E4481D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E4481D" w:rsidRDefault="00E4481D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E4481D" w:rsidRDefault="00E4481D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E4481D" w:rsidRDefault="00E4481D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sectPr w:rsidR="00E4481D" w:rsidSect="0010051B">
      <w:footerReference w:type="defaul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7B" w:rsidRDefault="002E767B" w:rsidP="0010051B">
      <w:pPr>
        <w:spacing w:after="0" w:line="240" w:lineRule="auto"/>
      </w:pPr>
      <w:r>
        <w:separator/>
      </w:r>
    </w:p>
  </w:endnote>
  <w:endnote w:type="continuationSeparator" w:id="0">
    <w:p w:rsidR="002E767B" w:rsidRDefault="002E767B" w:rsidP="0010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93751"/>
      <w:docPartObj>
        <w:docPartGallery w:val="Page Numbers (Bottom of Page)"/>
        <w:docPartUnique/>
      </w:docPartObj>
    </w:sdtPr>
    <w:sdtEndPr/>
    <w:sdtContent>
      <w:p w:rsidR="0010051B" w:rsidRDefault="002E76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1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051B" w:rsidRDefault="001005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7B" w:rsidRDefault="002E767B" w:rsidP="0010051B">
      <w:pPr>
        <w:spacing w:after="0" w:line="240" w:lineRule="auto"/>
      </w:pPr>
      <w:r>
        <w:separator/>
      </w:r>
    </w:p>
  </w:footnote>
  <w:footnote w:type="continuationSeparator" w:id="0">
    <w:p w:rsidR="002E767B" w:rsidRDefault="002E767B" w:rsidP="00100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15pt;height:12.15pt" o:bullet="t">
        <v:imagedata r:id="rId1" o:title="clip_image001"/>
      </v:shape>
    </w:pict>
  </w:numPicBullet>
  <w:abstractNum w:abstractNumId="0">
    <w:nsid w:val="A52E568E"/>
    <w:multiLevelType w:val="hybridMultilevel"/>
    <w:tmpl w:val="83D41D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64348"/>
    <w:multiLevelType w:val="hybridMultilevel"/>
    <w:tmpl w:val="FED4C2B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2114F"/>
    <w:multiLevelType w:val="hybridMultilevel"/>
    <w:tmpl w:val="638A1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E15A9"/>
    <w:multiLevelType w:val="hybridMultilevel"/>
    <w:tmpl w:val="1C0A00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52403"/>
    <w:multiLevelType w:val="hybridMultilevel"/>
    <w:tmpl w:val="6F0A3C2A"/>
    <w:lvl w:ilvl="0" w:tplc="235E129C">
      <w:numFmt w:val="bullet"/>
      <w:lvlText w:val="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6C140EA"/>
    <w:multiLevelType w:val="hybridMultilevel"/>
    <w:tmpl w:val="43FEC11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B7E3B"/>
    <w:multiLevelType w:val="hybridMultilevel"/>
    <w:tmpl w:val="E814D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B5008"/>
    <w:multiLevelType w:val="hybridMultilevel"/>
    <w:tmpl w:val="C2B8C0FE"/>
    <w:lvl w:ilvl="0" w:tplc="C562D6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E314D"/>
    <w:multiLevelType w:val="hybridMultilevel"/>
    <w:tmpl w:val="C310EFA4"/>
    <w:lvl w:ilvl="0" w:tplc="0852B1E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D74799"/>
    <w:multiLevelType w:val="hybridMultilevel"/>
    <w:tmpl w:val="4FACFEEC"/>
    <w:lvl w:ilvl="0" w:tplc="3EB292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F6"/>
    <w:rsid w:val="00000ED2"/>
    <w:rsid w:val="00015635"/>
    <w:rsid w:val="0001577A"/>
    <w:rsid w:val="0001663B"/>
    <w:rsid w:val="00024FC7"/>
    <w:rsid w:val="000314FD"/>
    <w:rsid w:val="00054558"/>
    <w:rsid w:val="00057C2A"/>
    <w:rsid w:val="00083245"/>
    <w:rsid w:val="00087435"/>
    <w:rsid w:val="00095097"/>
    <w:rsid w:val="00097BB0"/>
    <w:rsid w:val="000C15FE"/>
    <w:rsid w:val="000C291B"/>
    <w:rsid w:val="000C2F28"/>
    <w:rsid w:val="000F0E60"/>
    <w:rsid w:val="0010051B"/>
    <w:rsid w:val="0010506A"/>
    <w:rsid w:val="00107268"/>
    <w:rsid w:val="00123426"/>
    <w:rsid w:val="001408AE"/>
    <w:rsid w:val="0014285A"/>
    <w:rsid w:val="001474FA"/>
    <w:rsid w:val="00151478"/>
    <w:rsid w:val="00156F46"/>
    <w:rsid w:val="0015774D"/>
    <w:rsid w:val="0016178E"/>
    <w:rsid w:val="00162771"/>
    <w:rsid w:val="001717D4"/>
    <w:rsid w:val="00173CE6"/>
    <w:rsid w:val="001742B6"/>
    <w:rsid w:val="0018032C"/>
    <w:rsid w:val="0018475E"/>
    <w:rsid w:val="001C1624"/>
    <w:rsid w:val="001C33EC"/>
    <w:rsid w:val="001C3E7A"/>
    <w:rsid w:val="001C71FF"/>
    <w:rsid w:val="001F0210"/>
    <w:rsid w:val="001F56CE"/>
    <w:rsid w:val="0020598C"/>
    <w:rsid w:val="00216114"/>
    <w:rsid w:val="0021627B"/>
    <w:rsid w:val="00224332"/>
    <w:rsid w:val="002250FA"/>
    <w:rsid w:val="002306BF"/>
    <w:rsid w:val="00232C54"/>
    <w:rsid w:val="00241962"/>
    <w:rsid w:val="00242EE9"/>
    <w:rsid w:val="00245D22"/>
    <w:rsid w:val="00246921"/>
    <w:rsid w:val="00247637"/>
    <w:rsid w:val="002620DD"/>
    <w:rsid w:val="00262BAA"/>
    <w:rsid w:val="002639E9"/>
    <w:rsid w:val="00281B74"/>
    <w:rsid w:val="002826A9"/>
    <w:rsid w:val="00282BD7"/>
    <w:rsid w:val="00287851"/>
    <w:rsid w:val="00290BE7"/>
    <w:rsid w:val="002A238B"/>
    <w:rsid w:val="002A659E"/>
    <w:rsid w:val="002A7D3F"/>
    <w:rsid w:val="002B0185"/>
    <w:rsid w:val="002B4456"/>
    <w:rsid w:val="002C303E"/>
    <w:rsid w:val="002C7D06"/>
    <w:rsid w:val="002E767B"/>
    <w:rsid w:val="0030201A"/>
    <w:rsid w:val="00303601"/>
    <w:rsid w:val="00304E94"/>
    <w:rsid w:val="0032790B"/>
    <w:rsid w:val="00331192"/>
    <w:rsid w:val="0033561F"/>
    <w:rsid w:val="00340B90"/>
    <w:rsid w:val="00364B2E"/>
    <w:rsid w:val="00370747"/>
    <w:rsid w:val="003743F0"/>
    <w:rsid w:val="00375F88"/>
    <w:rsid w:val="00376311"/>
    <w:rsid w:val="00393851"/>
    <w:rsid w:val="003B67AE"/>
    <w:rsid w:val="003C0A73"/>
    <w:rsid w:val="003C208A"/>
    <w:rsid w:val="003C356B"/>
    <w:rsid w:val="003C4D4D"/>
    <w:rsid w:val="003D0E00"/>
    <w:rsid w:val="003F2789"/>
    <w:rsid w:val="00403A2C"/>
    <w:rsid w:val="00421AE7"/>
    <w:rsid w:val="00422AEA"/>
    <w:rsid w:val="0043748E"/>
    <w:rsid w:val="00440F65"/>
    <w:rsid w:val="00446609"/>
    <w:rsid w:val="004714B5"/>
    <w:rsid w:val="00472EA3"/>
    <w:rsid w:val="0049507E"/>
    <w:rsid w:val="004A0671"/>
    <w:rsid w:val="004C09D1"/>
    <w:rsid w:val="004C76A0"/>
    <w:rsid w:val="004D038D"/>
    <w:rsid w:val="004D450D"/>
    <w:rsid w:val="004E0B87"/>
    <w:rsid w:val="004E2FA1"/>
    <w:rsid w:val="004E5398"/>
    <w:rsid w:val="004F0F8D"/>
    <w:rsid w:val="00503A0E"/>
    <w:rsid w:val="00514225"/>
    <w:rsid w:val="005253B6"/>
    <w:rsid w:val="00527404"/>
    <w:rsid w:val="00544015"/>
    <w:rsid w:val="00545BFE"/>
    <w:rsid w:val="00546B32"/>
    <w:rsid w:val="005474E4"/>
    <w:rsid w:val="00551BB4"/>
    <w:rsid w:val="00556E8D"/>
    <w:rsid w:val="00562374"/>
    <w:rsid w:val="00567126"/>
    <w:rsid w:val="00567976"/>
    <w:rsid w:val="00576A30"/>
    <w:rsid w:val="00596A94"/>
    <w:rsid w:val="005A471E"/>
    <w:rsid w:val="005A53AE"/>
    <w:rsid w:val="005A6184"/>
    <w:rsid w:val="005E64B0"/>
    <w:rsid w:val="005E65F6"/>
    <w:rsid w:val="00606F3A"/>
    <w:rsid w:val="00613787"/>
    <w:rsid w:val="006169B4"/>
    <w:rsid w:val="006437C7"/>
    <w:rsid w:val="0065421F"/>
    <w:rsid w:val="00654D65"/>
    <w:rsid w:val="006663D4"/>
    <w:rsid w:val="00671D52"/>
    <w:rsid w:val="00681B11"/>
    <w:rsid w:val="006B69CB"/>
    <w:rsid w:val="006B6A23"/>
    <w:rsid w:val="006D39E4"/>
    <w:rsid w:val="006E5C5F"/>
    <w:rsid w:val="006F443E"/>
    <w:rsid w:val="006F66C3"/>
    <w:rsid w:val="007013E9"/>
    <w:rsid w:val="0070710C"/>
    <w:rsid w:val="0071053B"/>
    <w:rsid w:val="0071115A"/>
    <w:rsid w:val="00726EC0"/>
    <w:rsid w:val="0075244F"/>
    <w:rsid w:val="00752792"/>
    <w:rsid w:val="00760591"/>
    <w:rsid w:val="00765D09"/>
    <w:rsid w:val="00774094"/>
    <w:rsid w:val="00774A30"/>
    <w:rsid w:val="00776CF0"/>
    <w:rsid w:val="00777D2B"/>
    <w:rsid w:val="0078239B"/>
    <w:rsid w:val="007833A7"/>
    <w:rsid w:val="007A6D9D"/>
    <w:rsid w:val="007B4DB9"/>
    <w:rsid w:val="007C3385"/>
    <w:rsid w:val="007C3716"/>
    <w:rsid w:val="007C45E9"/>
    <w:rsid w:val="00801832"/>
    <w:rsid w:val="008041B6"/>
    <w:rsid w:val="008307D0"/>
    <w:rsid w:val="00831F65"/>
    <w:rsid w:val="0083379D"/>
    <w:rsid w:val="008410E4"/>
    <w:rsid w:val="0084525F"/>
    <w:rsid w:val="00854163"/>
    <w:rsid w:val="00867365"/>
    <w:rsid w:val="008708AB"/>
    <w:rsid w:val="008722A0"/>
    <w:rsid w:val="008A6D45"/>
    <w:rsid w:val="008A7365"/>
    <w:rsid w:val="008B14D1"/>
    <w:rsid w:val="008D6673"/>
    <w:rsid w:val="008E00F6"/>
    <w:rsid w:val="008E266D"/>
    <w:rsid w:val="008E70D1"/>
    <w:rsid w:val="00900B49"/>
    <w:rsid w:val="009022D8"/>
    <w:rsid w:val="00922E25"/>
    <w:rsid w:val="00931B44"/>
    <w:rsid w:val="00934C71"/>
    <w:rsid w:val="009512E2"/>
    <w:rsid w:val="00951BFB"/>
    <w:rsid w:val="0095596E"/>
    <w:rsid w:val="0095639E"/>
    <w:rsid w:val="00956630"/>
    <w:rsid w:val="00970C83"/>
    <w:rsid w:val="009741B3"/>
    <w:rsid w:val="00990328"/>
    <w:rsid w:val="00990788"/>
    <w:rsid w:val="00991685"/>
    <w:rsid w:val="009B3672"/>
    <w:rsid w:val="009C1A4C"/>
    <w:rsid w:val="009C5525"/>
    <w:rsid w:val="009D3E51"/>
    <w:rsid w:val="009E07C4"/>
    <w:rsid w:val="009E2F9E"/>
    <w:rsid w:val="009E6043"/>
    <w:rsid w:val="00A103CB"/>
    <w:rsid w:val="00A237B1"/>
    <w:rsid w:val="00A25C5E"/>
    <w:rsid w:val="00A600C8"/>
    <w:rsid w:val="00A63BAE"/>
    <w:rsid w:val="00A64349"/>
    <w:rsid w:val="00A64E1A"/>
    <w:rsid w:val="00A74786"/>
    <w:rsid w:val="00A7536C"/>
    <w:rsid w:val="00A85A05"/>
    <w:rsid w:val="00AA06E2"/>
    <w:rsid w:val="00AA27B7"/>
    <w:rsid w:val="00AA4E32"/>
    <w:rsid w:val="00AA5656"/>
    <w:rsid w:val="00AB0036"/>
    <w:rsid w:val="00AB7B19"/>
    <w:rsid w:val="00AC1888"/>
    <w:rsid w:val="00AC77F7"/>
    <w:rsid w:val="00AD31B4"/>
    <w:rsid w:val="00B1411C"/>
    <w:rsid w:val="00B14DCF"/>
    <w:rsid w:val="00B15C4B"/>
    <w:rsid w:val="00B413D5"/>
    <w:rsid w:val="00B47F6E"/>
    <w:rsid w:val="00B5174B"/>
    <w:rsid w:val="00B61A95"/>
    <w:rsid w:val="00B83095"/>
    <w:rsid w:val="00BB115E"/>
    <w:rsid w:val="00BB7440"/>
    <w:rsid w:val="00BC7819"/>
    <w:rsid w:val="00BD2C44"/>
    <w:rsid w:val="00BD3038"/>
    <w:rsid w:val="00BD574B"/>
    <w:rsid w:val="00BD607E"/>
    <w:rsid w:val="00BF15DE"/>
    <w:rsid w:val="00BF26A6"/>
    <w:rsid w:val="00BF3B17"/>
    <w:rsid w:val="00C04EF5"/>
    <w:rsid w:val="00C057FB"/>
    <w:rsid w:val="00C061AF"/>
    <w:rsid w:val="00C07B7E"/>
    <w:rsid w:val="00C11D9B"/>
    <w:rsid w:val="00C260DC"/>
    <w:rsid w:val="00C26D38"/>
    <w:rsid w:val="00C27FEE"/>
    <w:rsid w:val="00C3687A"/>
    <w:rsid w:val="00C51D50"/>
    <w:rsid w:val="00C71D2B"/>
    <w:rsid w:val="00C772CA"/>
    <w:rsid w:val="00C80884"/>
    <w:rsid w:val="00C831B7"/>
    <w:rsid w:val="00C85415"/>
    <w:rsid w:val="00C9180A"/>
    <w:rsid w:val="00C97B00"/>
    <w:rsid w:val="00CA0649"/>
    <w:rsid w:val="00CB6821"/>
    <w:rsid w:val="00CE01E9"/>
    <w:rsid w:val="00CE5483"/>
    <w:rsid w:val="00D00DFE"/>
    <w:rsid w:val="00D03B70"/>
    <w:rsid w:val="00D04610"/>
    <w:rsid w:val="00D33A61"/>
    <w:rsid w:val="00D35445"/>
    <w:rsid w:val="00D56FCF"/>
    <w:rsid w:val="00D655FD"/>
    <w:rsid w:val="00D71F82"/>
    <w:rsid w:val="00D85610"/>
    <w:rsid w:val="00D85D71"/>
    <w:rsid w:val="00D87F64"/>
    <w:rsid w:val="00D92F4A"/>
    <w:rsid w:val="00D977A0"/>
    <w:rsid w:val="00DA1038"/>
    <w:rsid w:val="00DA60E7"/>
    <w:rsid w:val="00DC0BE4"/>
    <w:rsid w:val="00DD74E2"/>
    <w:rsid w:val="00DD7BB3"/>
    <w:rsid w:val="00E24417"/>
    <w:rsid w:val="00E31799"/>
    <w:rsid w:val="00E4481D"/>
    <w:rsid w:val="00E7052B"/>
    <w:rsid w:val="00E71F69"/>
    <w:rsid w:val="00E7280E"/>
    <w:rsid w:val="00E857CB"/>
    <w:rsid w:val="00E94476"/>
    <w:rsid w:val="00EC0C49"/>
    <w:rsid w:val="00EC17CB"/>
    <w:rsid w:val="00EC498C"/>
    <w:rsid w:val="00ED012B"/>
    <w:rsid w:val="00ED1F6E"/>
    <w:rsid w:val="00ED367D"/>
    <w:rsid w:val="00EF2566"/>
    <w:rsid w:val="00F138B6"/>
    <w:rsid w:val="00F13F58"/>
    <w:rsid w:val="00F23161"/>
    <w:rsid w:val="00F303A4"/>
    <w:rsid w:val="00F44E99"/>
    <w:rsid w:val="00F675DA"/>
    <w:rsid w:val="00F83C4D"/>
    <w:rsid w:val="00F87B51"/>
    <w:rsid w:val="00FA565C"/>
    <w:rsid w:val="00FB10B8"/>
    <w:rsid w:val="00FC2F35"/>
    <w:rsid w:val="00FC71C0"/>
    <w:rsid w:val="00FD2BC2"/>
    <w:rsid w:val="00FE1C15"/>
    <w:rsid w:val="00FE495F"/>
    <w:rsid w:val="00FE4D07"/>
    <w:rsid w:val="00FE4D49"/>
    <w:rsid w:val="00FF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C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65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5BF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D57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BD57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4B"/>
    <w:rPr>
      <w:rFonts w:ascii="Tahoma" w:hAnsi="Tahoma" w:cs="Tahoma"/>
      <w:sz w:val="16"/>
      <w:szCs w:val="16"/>
    </w:rPr>
  </w:style>
  <w:style w:type="paragraph" w:customStyle="1" w:styleId="t-9-8">
    <w:name w:val="t-9-8"/>
    <w:basedOn w:val="Default"/>
    <w:next w:val="Default"/>
    <w:uiPriority w:val="99"/>
    <w:rsid w:val="00BD574B"/>
    <w:rPr>
      <w:color w:val="aut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66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6673"/>
  </w:style>
  <w:style w:type="character" w:customStyle="1" w:styleId="apple-converted-space">
    <w:name w:val="apple-converted-space"/>
    <w:basedOn w:val="DefaultParagraphFont"/>
    <w:rsid w:val="00BF3B17"/>
  </w:style>
  <w:style w:type="character" w:styleId="Hyperlink">
    <w:name w:val="Hyperlink"/>
    <w:basedOn w:val="DefaultParagraphFont"/>
    <w:uiPriority w:val="99"/>
    <w:semiHidden/>
    <w:unhideWhenUsed/>
    <w:rsid w:val="00BF3B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1B"/>
  </w:style>
  <w:style w:type="paragraph" w:styleId="Footer">
    <w:name w:val="footer"/>
    <w:basedOn w:val="Normal"/>
    <w:link w:val="FooterChar"/>
    <w:uiPriority w:val="99"/>
    <w:unhideWhenUsed/>
    <w:rsid w:val="0010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65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5BF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D57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BD57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4B"/>
    <w:rPr>
      <w:rFonts w:ascii="Tahoma" w:hAnsi="Tahoma" w:cs="Tahoma"/>
      <w:sz w:val="16"/>
      <w:szCs w:val="16"/>
    </w:rPr>
  </w:style>
  <w:style w:type="paragraph" w:customStyle="1" w:styleId="t-9-8">
    <w:name w:val="t-9-8"/>
    <w:basedOn w:val="Default"/>
    <w:next w:val="Default"/>
    <w:uiPriority w:val="99"/>
    <w:rsid w:val="00BD574B"/>
    <w:rPr>
      <w:color w:val="aut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66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6673"/>
  </w:style>
  <w:style w:type="character" w:customStyle="1" w:styleId="apple-converted-space">
    <w:name w:val="apple-converted-space"/>
    <w:basedOn w:val="DefaultParagraphFont"/>
    <w:rsid w:val="00BF3B17"/>
  </w:style>
  <w:style w:type="character" w:styleId="Hyperlink">
    <w:name w:val="Hyperlink"/>
    <w:basedOn w:val="DefaultParagraphFont"/>
    <w:uiPriority w:val="99"/>
    <w:semiHidden/>
    <w:unhideWhenUsed/>
    <w:rsid w:val="00BF3B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1B"/>
  </w:style>
  <w:style w:type="paragraph" w:styleId="Footer">
    <w:name w:val="footer"/>
    <w:basedOn w:val="Normal"/>
    <w:link w:val="FooterChar"/>
    <w:uiPriority w:val="99"/>
    <w:unhideWhenUsed/>
    <w:rsid w:val="0010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82578-722D-43E7-99B4-BD8F669C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Gospić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Windows User</cp:lastModifiedBy>
  <cp:revision>2</cp:revision>
  <cp:lastPrinted>2023-03-17T07:42:00Z</cp:lastPrinted>
  <dcterms:created xsi:type="dcterms:W3CDTF">2023-04-14T08:53:00Z</dcterms:created>
  <dcterms:modified xsi:type="dcterms:W3CDTF">2023-04-14T08:53:00Z</dcterms:modified>
</cp:coreProperties>
</file>