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318CA" w14:textId="77777777" w:rsidR="002A00A9" w:rsidRDefault="002A00A9" w:rsidP="002A00A9">
      <w:pPr>
        <w:spacing w:after="0"/>
      </w:pPr>
      <w:r>
        <w:t xml:space="preserve">          </w:t>
      </w:r>
      <w:r w:rsidRPr="001D31B7">
        <w:rPr>
          <w:noProof/>
          <w:lang w:val="en-US"/>
        </w:rPr>
        <w:drawing>
          <wp:inline distT="0" distB="0" distL="0" distR="0" wp14:anchorId="50BEC85B" wp14:editId="42193A41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5CC0" w14:textId="77777777" w:rsidR="00F24A62" w:rsidRPr="00FB35B1" w:rsidRDefault="00F24A62" w:rsidP="002A00A9">
      <w:pPr>
        <w:spacing w:after="0"/>
      </w:pPr>
    </w:p>
    <w:p w14:paraId="30CAE66F" w14:textId="77777777" w:rsidR="002A00A9" w:rsidRPr="0075224C" w:rsidRDefault="002A00A9" w:rsidP="002A00A9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REPUBLIKA HRVATSKA</w:t>
      </w:r>
    </w:p>
    <w:p w14:paraId="72F6FD1F" w14:textId="35DAF8A2" w:rsidR="002A00A9" w:rsidRPr="0075224C" w:rsidRDefault="002A00A9" w:rsidP="002A00A9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LIČKO-SENJSKA ŽUPANIJA </w:t>
      </w:r>
    </w:p>
    <w:p w14:paraId="08599570" w14:textId="77777777" w:rsidR="002A00A9" w:rsidRPr="0075224C" w:rsidRDefault="002A00A9" w:rsidP="002A00A9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GRAD GOSPIĆ</w:t>
      </w:r>
    </w:p>
    <w:p w14:paraId="6FC690DF" w14:textId="7299410B" w:rsidR="002A00A9" w:rsidRPr="0075224C" w:rsidRDefault="0062653F" w:rsidP="002A00A9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GRADONAČELNIK</w:t>
      </w:r>
    </w:p>
    <w:p w14:paraId="2FB0BB24" w14:textId="77777777" w:rsidR="002A00A9" w:rsidRPr="0075224C" w:rsidRDefault="002A00A9" w:rsidP="002A00A9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KLASA: </w:t>
      </w:r>
      <w:r w:rsidR="002C734A" w:rsidRPr="0075224C">
        <w:rPr>
          <w:rFonts w:ascii="Times New Roman" w:hAnsi="Times New Roman" w:cs="Times New Roman"/>
        </w:rPr>
        <w:t>940-01/22-01/119</w:t>
      </w:r>
    </w:p>
    <w:p w14:paraId="2A081EEF" w14:textId="1EADC89F" w:rsidR="002A00A9" w:rsidRPr="0075224C" w:rsidRDefault="002A00A9" w:rsidP="002A00A9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URBROJ: 2125-1-0</w:t>
      </w:r>
      <w:r w:rsidR="0062653F" w:rsidRPr="0075224C">
        <w:rPr>
          <w:rFonts w:ascii="Times New Roman" w:hAnsi="Times New Roman" w:cs="Times New Roman"/>
        </w:rPr>
        <w:t>2</w:t>
      </w:r>
      <w:r w:rsidRPr="0075224C">
        <w:rPr>
          <w:rFonts w:ascii="Times New Roman" w:hAnsi="Times New Roman" w:cs="Times New Roman"/>
        </w:rPr>
        <w:t>-23-0</w:t>
      </w:r>
      <w:r w:rsidR="00A85044" w:rsidRPr="0075224C">
        <w:rPr>
          <w:rFonts w:ascii="Times New Roman" w:hAnsi="Times New Roman" w:cs="Times New Roman"/>
        </w:rPr>
        <w:t>2</w:t>
      </w:r>
    </w:p>
    <w:p w14:paraId="14977BE9" w14:textId="77777777" w:rsidR="002A00A9" w:rsidRPr="0075224C" w:rsidRDefault="002A00A9" w:rsidP="002A00A9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Gospić, 07. lipnja 2023. godine </w:t>
      </w:r>
    </w:p>
    <w:p w14:paraId="12795F42" w14:textId="77777777" w:rsidR="002A00A9" w:rsidRPr="0075224C" w:rsidRDefault="002A00A9" w:rsidP="002A00A9">
      <w:pPr>
        <w:spacing w:after="0"/>
        <w:rPr>
          <w:rFonts w:ascii="Times New Roman" w:hAnsi="Times New Roman" w:cs="Times New Roman"/>
          <w:b/>
        </w:rPr>
      </w:pPr>
    </w:p>
    <w:p w14:paraId="554810A3" w14:textId="77777777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8B316C1" w14:textId="2A0033F5" w:rsidR="002A00A9" w:rsidRPr="0075224C" w:rsidRDefault="002A00A9" w:rsidP="002A00A9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75224C">
        <w:rPr>
          <w:rFonts w:ascii="Times New Roman" w:hAnsi="Times New Roman" w:cs="Times New Roman"/>
          <w:b/>
        </w:rPr>
        <w:t>GRAD</w:t>
      </w:r>
      <w:r w:rsidR="0062653F" w:rsidRPr="0075224C">
        <w:rPr>
          <w:rFonts w:ascii="Times New Roman" w:hAnsi="Times New Roman" w:cs="Times New Roman"/>
          <w:b/>
        </w:rPr>
        <w:t>SKO VIJEĆE GRADA GOSPIĆA</w:t>
      </w:r>
    </w:p>
    <w:p w14:paraId="197CC647" w14:textId="77777777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2CF554D" w14:textId="77777777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7085E10" w14:textId="1900FF04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  <w:b/>
        </w:rPr>
      </w:pPr>
      <w:r w:rsidRPr="0075224C">
        <w:rPr>
          <w:rFonts w:ascii="Times New Roman" w:hAnsi="Times New Roman" w:cs="Times New Roman"/>
          <w:b/>
        </w:rPr>
        <w:t xml:space="preserve">Predmet: </w:t>
      </w:r>
      <w:r w:rsidR="0062653F" w:rsidRPr="0075224C">
        <w:rPr>
          <w:rFonts w:ascii="Times New Roman" w:hAnsi="Times New Roman" w:cs="Times New Roman"/>
          <w:b/>
        </w:rPr>
        <w:t xml:space="preserve"> Prijedlog </w:t>
      </w:r>
      <w:r w:rsidRPr="0075224C">
        <w:rPr>
          <w:rFonts w:ascii="Times New Roman" w:hAnsi="Times New Roman" w:cs="Times New Roman"/>
          <w:b/>
        </w:rPr>
        <w:t xml:space="preserve">Odluke o ukidanju statusa javnog dobra na dijelu nekretnine </w:t>
      </w:r>
    </w:p>
    <w:p w14:paraId="270D65A7" w14:textId="5643E92F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  <w:b/>
        </w:rPr>
      </w:pPr>
      <w:r w:rsidRPr="0075224C">
        <w:rPr>
          <w:rFonts w:ascii="Times New Roman" w:hAnsi="Times New Roman" w:cs="Times New Roman"/>
          <w:b/>
        </w:rPr>
        <w:t xml:space="preserve">                </w:t>
      </w:r>
      <w:r w:rsidR="0062653F" w:rsidRPr="0075224C">
        <w:rPr>
          <w:rFonts w:ascii="Times New Roman" w:hAnsi="Times New Roman" w:cs="Times New Roman"/>
          <w:b/>
        </w:rPr>
        <w:t xml:space="preserve"> </w:t>
      </w:r>
      <w:r w:rsidRPr="0075224C">
        <w:rPr>
          <w:rFonts w:ascii="Times New Roman" w:hAnsi="Times New Roman" w:cs="Times New Roman"/>
          <w:b/>
        </w:rPr>
        <w:t>označene kao kat.čest.br. 2251 k.o. Lički Osik</w:t>
      </w:r>
    </w:p>
    <w:p w14:paraId="48018957" w14:textId="77777777" w:rsidR="002A00A9" w:rsidRPr="0075224C" w:rsidRDefault="002A00A9" w:rsidP="002A00A9">
      <w:pPr>
        <w:spacing w:after="0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                 - na razmatranje i donošenje - dostavlja se – </w:t>
      </w:r>
    </w:p>
    <w:p w14:paraId="7DFEA7FE" w14:textId="77777777" w:rsidR="002A00A9" w:rsidRPr="0075224C" w:rsidRDefault="002A00A9" w:rsidP="002A00A9">
      <w:pPr>
        <w:spacing w:after="0"/>
        <w:rPr>
          <w:rFonts w:ascii="Times New Roman" w:hAnsi="Times New Roman" w:cs="Times New Roman"/>
          <w:color w:val="FF0000"/>
        </w:rPr>
      </w:pPr>
    </w:p>
    <w:p w14:paraId="2D7FAFDD" w14:textId="675E4A0B" w:rsidR="002A00A9" w:rsidRPr="0075224C" w:rsidRDefault="002A00A9" w:rsidP="002A00A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Na temelju članka </w:t>
      </w:r>
      <w:r w:rsidR="0062653F" w:rsidRPr="0075224C">
        <w:rPr>
          <w:rFonts w:ascii="Times New Roman" w:hAnsi="Times New Roman" w:cs="Times New Roman"/>
        </w:rPr>
        <w:t xml:space="preserve">49. </w:t>
      </w:r>
      <w:r w:rsidRPr="0075224C">
        <w:rPr>
          <w:rFonts w:ascii="Times New Roman" w:hAnsi="Times New Roman" w:cs="Times New Roman"/>
        </w:rPr>
        <w:t xml:space="preserve">Statuta Grada Gospića („Službeni vjesnik Grada Gospića“ br. 7/09, 5/10, 7/10, 1/12, 2/13, 3/13 – p.t., 7/15, 1/18, 3/20, 1/21), u privitku dopisa dostavljam Vam na </w:t>
      </w:r>
      <w:r w:rsidR="0062653F" w:rsidRPr="0075224C">
        <w:rPr>
          <w:rFonts w:ascii="Times New Roman" w:hAnsi="Times New Roman" w:cs="Times New Roman"/>
        </w:rPr>
        <w:t>razmatranje i donošenje</w:t>
      </w:r>
      <w:r w:rsidRPr="0075224C">
        <w:rPr>
          <w:rFonts w:ascii="Times New Roman" w:hAnsi="Times New Roman" w:cs="Times New Roman"/>
        </w:rPr>
        <w:t xml:space="preserve"> prijedlog Odluke o ukidanju statusa javnog dobra na dijelu nekretnine označene kao kat.čest.br. 2251 k.o. Lički Osik.</w:t>
      </w:r>
    </w:p>
    <w:p w14:paraId="168A7D0A" w14:textId="77777777" w:rsidR="002A00A9" w:rsidRPr="0075224C" w:rsidRDefault="002A00A9" w:rsidP="002A00A9">
      <w:pPr>
        <w:pStyle w:val="ListParagraph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14:paraId="59EBB49C" w14:textId="77777777" w:rsidR="002A00A9" w:rsidRPr="0075224C" w:rsidRDefault="002A00A9" w:rsidP="002A00A9">
      <w:pPr>
        <w:pStyle w:val="ListParagraph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14:paraId="427CA58E" w14:textId="77777777" w:rsidR="002A00A9" w:rsidRPr="0075224C" w:rsidRDefault="002A00A9" w:rsidP="002A00A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PRAVNA OSNOVA</w:t>
      </w:r>
    </w:p>
    <w:p w14:paraId="42E80D1B" w14:textId="0BF6371C" w:rsidR="002A00A9" w:rsidRPr="0075224C" w:rsidRDefault="002A00A9" w:rsidP="002A00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5224C">
        <w:rPr>
          <w:rFonts w:ascii="Times New Roman" w:eastAsia="Times New Roman" w:hAnsi="Times New Roman" w:cs="Times New Roman"/>
        </w:rPr>
        <w:t>članak 103. stavak 1. i 2. Zakona o cestama („Narodne novine“, broj  84/11, 18/13, 22/13, 54/13, 148/13, 92/14, 110/19, 144/21, 114/22, 4/23)</w:t>
      </w:r>
    </w:p>
    <w:p w14:paraId="5B4B9A73" w14:textId="77777777" w:rsidR="002A00A9" w:rsidRPr="0075224C" w:rsidRDefault="002A00A9" w:rsidP="002A00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5224C">
        <w:rPr>
          <w:rFonts w:ascii="Times New Roman" w:eastAsia="Times New Roman" w:hAnsi="Times New Roman" w:cs="Times New Roman"/>
        </w:rPr>
        <w:t>članak  33. Statuta Grada Gospića („Službeni vjesnik Grada Gospića“ br. 7/09, 5/10, 7/10, 1/12, 2/13, 3/13, p.t., 7/15, 1/18, 3/20, 1/21 ).</w:t>
      </w:r>
    </w:p>
    <w:p w14:paraId="7E711F37" w14:textId="77777777" w:rsidR="002A00A9" w:rsidRPr="0075224C" w:rsidRDefault="002A00A9" w:rsidP="002A00A9">
      <w:pPr>
        <w:spacing w:after="0"/>
        <w:jc w:val="both"/>
        <w:rPr>
          <w:rFonts w:ascii="Times New Roman" w:hAnsi="Times New Roman" w:cs="Times New Roman"/>
        </w:rPr>
      </w:pPr>
    </w:p>
    <w:p w14:paraId="54C78155" w14:textId="77777777" w:rsidR="002A00A9" w:rsidRPr="0075224C" w:rsidRDefault="002A00A9" w:rsidP="002A00A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4B97991" w14:textId="77777777" w:rsidR="002A00A9" w:rsidRPr="0075224C" w:rsidRDefault="002A00A9" w:rsidP="002A00A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 xml:space="preserve">II. OCJENA STANJA I OSNOVNA PITANJA KOJA SE UREĐUJU </w:t>
      </w:r>
    </w:p>
    <w:p w14:paraId="5A79616D" w14:textId="77777777" w:rsidR="002A00A9" w:rsidRPr="0075224C" w:rsidRDefault="002A00A9" w:rsidP="002A00A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Mile Nikšić, Turanj 65a, Karlovac, obratio se Gradu Gospiću dopisom kojim traži ukidanje statusa javnog dobra na dijelu čestice označene kao k.č.br. 2251, k.o. Lički Osik, upisane u zemljišnoj knjizi Općinskog suda u Gospiću kao Javno dobro-put u neotuđivom vlasništvu Grada Gospića, a na kojem imenovani ima obnovljenu građevinu na temeljima nekadašnje građevine izgrađene 1929. godine. </w:t>
      </w:r>
    </w:p>
    <w:p w14:paraId="7D9B83D0" w14:textId="77777777" w:rsidR="002A00A9" w:rsidRPr="0075224C" w:rsidRDefault="002A00A9" w:rsidP="00005F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U dopisu između ostalog navodi da je za spomenutu građevinu pred nadležnim upravnim tijelom Grada Gospića pokrenuo postupak ishođenja uporabne dozvole kao i da građevina nije evidentirana u katastru i zemljišnoj knjizi. </w:t>
      </w:r>
    </w:p>
    <w:p w14:paraId="521CAE02" w14:textId="77777777" w:rsidR="002A00A9" w:rsidRPr="0075224C" w:rsidRDefault="002A00A9" w:rsidP="00005F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Budući da je odredbom članka 39. Pravilnika o katastru zemljišta („NN“ 84/07, 148/09), propisano da se položaj i oblik zgrada i drugih građevina kao i način njihove uporabe evidentiraju u katastru zemljišta temeljem geodetskog elaborata i pravomoćnog rješenja katastarskog ureda donesenog u upravnome postupku, podnositelj zahtjeva naručio je izradu geodetskog elaborata. Prijedlog geodetskog elaborata priložio je uz predmetni zahtjev.</w:t>
      </w:r>
    </w:p>
    <w:p w14:paraId="314C6ED9" w14:textId="77777777" w:rsidR="002A00A9" w:rsidRPr="0075224C" w:rsidRDefault="002A00A9" w:rsidP="00005F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Priloženi geodetski elaborat sadržava grafičke prikaze stvarne trase puta u prostoru te prijedlog parcelacije k.č.br. 2251. </w:t>
      </w:r>
    </w:p>
    <w:p w14:paraId="5C4558CA" w14:textId="77777777" w:rsidR="002A00A9" w:rsidRPr="0075224C" w:rsidRDefault="002A00A9" w:rsidP="00005F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Iz grafičkog prikaza stvarne trase puta može se utvrditi kako put u naravi ne prolazi cijelom trasom preko </w:t>
      </w:r>
      <w:bookmarkStart w:id="0" w:name="_Hlk130301772"/>
      <w:r w:rsidRPr="0075224C">
        <w:rPr>
          <w:rFonts w:ascii="Times New Roman" w:hAnsi="Times New Roman" w:cs="Times New Roman"/>
        </w:rPr>
        <w:t>k.č.br. 2251</w:t>
      </w:r>
      <w:bookmarkEnd w:id="0"/>
      <w:r w:rsidRPr="0075224C">
        <w:rPr>
          <w:rFonts w:ascii="Times New Roman" w:hAnsi="Times New Roman" w:cs="Times New Roman"/>
        </w:rPr>
        <w:t xml:space="preserve">, već na jednom dijelu na kojem podnositelj zahtjeva ima zgradu, mijenja </w:t>
      </w:r>
      <w:r w:rsidRPr="0075224C">
        <w:rPr>
          <w:rFonts w:ascii="Times New Roman" w:hAnsi="Times New Roman" w:cs="Times New Roman"/>
        </w:rPr>
        <w:lastRenderedPageBreak/>
        <w:t xml:space="preserve">smjer te prelazi na gornju/susjednu česticu. Dakle dio k.č.br. 2251 zbog kojeg put mijenja smjer predstavlja izgrađeno građevinsko zemljište sa zgradom i okućnicom. </w:t>
      </w:r>
    </w:p>
    <w:p w14:paraId="6B6C350A" w14:textId="77777777" w:rsidR="002A00A9" w:rsidRPr="0075224C" w:rsidRDefault="002A00A9" w:rsidP="00005F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Kako bi se taj, izgrađeni dio  k.č.br. 2251 odvojio te formirao kao zasebna čestica sa promijenjenim načinom uporabe, elaboratom je ponuđen prijedlog parcelacije/diobe, prema kojem bi  od  k.č.br. 2251 nastale tri nove katastarske čestice: k.č.br. 2251/1, 2251/2, 2251/3. Od predloženih čestica, k.č.br. 2251/1 i 2251/3 bi i nadalje trebale ostati javno dobro put, dok bi k.č.br. 2251/2,  s obzirom na stvarni način uporabe, dobila novu katastarsku kulturu, a to je dvorište. </w:t>
      </w:r>
    </w:p>
    <w:p w14:paraId="313BC3E9" w14:textId="77777777" w:rsidR="002A00A9" w:rsidRPr="0075224C" w:rsidRDefault="002A00A9" w:rsidP="00005F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 xml:space="preserve">Odredbom članka 37. Pravilnika o katastru zemljišta propisuje da je promjenu načina uporabe katastarske čestice ili njezinih dijelova moguće izvršiti pod uvjetom da je takva promjena u naravi izvršena, te ako je trajnog karaktera.  </w:t>
      </w:r>
    </w:p>
    <w:p w14:paraId="5CD77E1C" w14:textId="77777777" w:rsidR="002A00A9" w:rsidRPr="0075224C" w:rsidRDefault="002A00A9" w:rsidP="002A00A9">
      <w:pPr>
        <w:spacing w:after="0"/>
        <w:jc w:val="both"/>
        <w:rPr>
          <w:rFonts w:ascii="Times New Roman" w:hAnsi="Times New Roman" w:cs="Times New Roman"/>
        </w:rPr>
      </w:pPr>
    </w:p>
    <w:p w14:paraId="520DE86A" w14:textId="77777777" w:rsidR="002A00A9" w:rsidRPr="0075224C" w:rsidRDefault="002A00A9" w:rsidP="00005F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Nadalje, prema odredbi članka 103. stavak 1. i 2. Zakona o cestama („Narodne novine“ br</w:t>
      </w:r>
      <w:r w:rsidR="00CB160F" w:rsidRPr="0075224C">
        <w:rPr>
          <w:rFonts w:ascii="Times New Roman" w:hAnsi="Times New Roman" w:cs="Times New Roman"/>
        </w:rPr>
        <w:t xml:space="preserve">. </w:t>
      </w:r>
      <w:r w:rsidR="00CB160F" w:rsidRPr="0075224C">
        <w:rPr>
          <w:rFonts w:ascii="Times New Roman" w:eastAsia="Times New Roman" w:hAnsi="Times New Roman" w:cs="Times New Roman"/>
        </w:rPr>
        <w:t>84/11, 18/13, 22/13, 54/13, 148/13, 92/14, 110/19, 144/21, 114/22, 4/23</w:t>
      </w:r>
      <w:r w:rsidRPr="0075224C">
        <w:rPr>
          <w:rFonts w:ascii="Times New Roman" w:hAnsi="Times New Roman" w:cs="Times New Roman"/>
        </w:rPr>
        <w:t xml:space="preserve">), kada je trajno prestala potreba korištenja nerazvrstane ceste ili njezinog dijela, može joj se ukinuti status javnog dobra u općoj uporabi, a nekretnina kojoj prestaje taj status ostaje u vlasništvu jedinice lokalne samouprave. </w:t>
      </w:r>
    </w:p>
    <w:p w14:paraId="7A9A0817" w14:textId="77777777" w:rsidR="002A00A9" w:rsidRPr="0075224C" w:rsidRDefault="002A00A9" w:rsidP="00CB16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Odluku o ukidanju statusa javnog dobra u općoj uporabi nerazvrstane ceste ili njezinog dijela donosi predstavničko tijelo jedinice lokalne samouprave.</w:t>
      </w:r>
    </w:p>
    <w:p w14:paraId="0235558B" w14:textId="77777777" w:rsidR="002A00A9" w:rsidRPr="0075224C" w:rsidRDefault="002A00A9" w:rsidP="00CB16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Obzirom da je nadležno upravno tijelo na osnovu ranije iznesenih podataka i utvrđenih činjenica utvrdilo opravdanost pokretanja postupka ukidanja statusa javnog dobra u općoj uporabi dijela puta na k.č.br. 2251, predlaže se gradonačelniku utvrđivanje prijedloga predmetne odluke te upućivanje Gradskom vijeću na donošenje.</w:t>
      </w:r>
    </w:p>
    <w:p w14:paraId="531F5A49" w14:textId="77777777" w:rsidR="002A00A9" w:rsidRPr="0075224C" w:rsidRDefault="002A00A9" w:rsidP="002A00A9">
      <w:pPr>
        <w:spacing w:after="0"/>
        <w:jc w:val="both"/>
        <w:rPr>
          <w:rFonts w:ascii="Times New Roman" w:hAnsi="Times New Roman" w:cs="Times New Roman"/>
        </w:rPr>
      </w:pPr>
    </w:p>
    <w:p w14:paraId="74D7837A" w14:textId="77777777" w:rsidR="002A00A9" w:rsidRPr="0075224C" w:rsidRDefault="002A00A9" w:rsidP="002A00A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FINANCIJSKA SREDSTVA POTREBNA ZA PROVOĐENJE ODLUKE</w:t>
      </w:r>
    </w:p>
    <w:p w14:paraId="0ADBD1D0" w14:textId="4C5473EB" w:rsidR="002A00A9" w:rsidRPr="0075224C" w:rsidRDefault="002A00A9" w:rsidP="00CB160F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Za provedbu ovog akta nije potrebno osigurati financijska sredstva</w:t>
      </w:r>
      <w:r w:rsidR="0035741A">
        <w:rPr>
          <w:rFonts w:ascii="Times New Roman" w:hAnsi="Times New Roman" w:cs="Times New Roman"/>
        </w:rPr>
        <w:t>.</w:t>
      </w:r>
    </w:p>
    <w:p w14:paraId="2E0CE105" w14:textId="77777777" w:rsidR="002A00A9" w:rsidRPr="0075224C" w:rsidRDefault="002A00A9" w:rsidP="002A00A9"/>
    <w:p w14:paraId="3F214918" w14:textId="77777777" w:rsidR="002A00A9" w:rsidRPr="0075224C" w:rsidRDefault="009E71C0" w:rsidP="002A0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S poštovanjem,</w:t>
      </w:r>
    </w:p>
    <w:p w14:paraId="13D52AD2" w14:textId="77777777" w:rsidR="0062653F" w:rsidRPr="0075224C" w:rsidRDefault="0062653F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FDF41C" w14:textId="77777777" w:rsidR="009E71C0" w:rsidRPr="0075224C" w:rsidRDefault="009E71C0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16024" w14:textId="26BC27FD" w:rsidR="002A00A9" w:rsidRPr="0075224C" w:rsidRDefault="009E71C0" w:rsidP="00AC0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ab/>
      </w:r>
      <w:r w:rsidRPr="0075224C">
        <w:rPr>
          <w:rFonts w:ascii="Times New Roman" w:hAnsi="Times New Roman" w:cs="Times New Roman"/>
        </w:rPr>
        <w:tab/>
      </w:r>
      <w:r w:rsidRPr="0075224C">
        <w:rPr>
          <w:rFonts w:ascii="Times New Roman" w:hAnsi="Times New Roman" w:cs="Times New Roman"/>
        </w:rPr>
        <w:tab/>
      </w:r>
      <w:r w:rsidRPr="0075224C">
        <w:rPr>
          <w:rFonts w:ascii="Times New Roman" w:hAnsi="Times New Roman" w:cs="Times New Roman"/>
        </w:rPr>
        <w:tab/>
      </w:r>
      <w:r w:rsidRPr="0075224C">
        <w:rPr>
          <w:rFonts w:ascii="Times New Roman" w:hAnsi="Times New Roman" w:cs="Times New Roman"/>
        </w:rPr>
        <w:tab/>
      </w:r>
      <w:r w:rsidRPr="0075224C">
        <w:rPr>
          <w:rFonts w:ascii="Times New Roman" w:hAnsi="Times New Roman" w:cs="Times New Roman"/>
        </w:rPr>
        <w:tab/>
      </w:r>
      <w:r w:rsidR="00AC0E52" w:rsidRPr="00AC0E52">
        <w:rPr>
          <w:rFonts w:ascii="Times New Roman" w:hAnsi="Times New Roman" w:cs="Times New Roman"/>
        </w:rPr>
        <w:drawing>
          <wp:inline distT="0" distB="0" distL="0" distR="0" wp14:anchorId="1B56E682" wp14:editId="6FD5DBA5">
            <wp:extent cx="2791215" cy="1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8C22058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F8C96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12E4E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A620C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015A3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AFFA8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AA05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D616D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F63BE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655D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7657F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D8243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F55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F47A0" w14:textId="77777777" w:rsidR="009C214C" w:rsidRDefault="009C214C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6D23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6B169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0BD85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36FE2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7FF68" w14:textId="77777777" w:rsidR="002A00A9" w:rsidRDefault="002A00A9" w:rsidP="002A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DE524" w14:textId="77777777" w:rsidR="002A00A9" w:rsidRPr="0075224C" w:rsidRDefault="002A00A9" w:rsidP="00005FE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5224C">
        <w:rPr>
          <w:rFonts w:ascii="Times New Roman" w:hAnsi="Times New Roman" w:cs="Times New Roman"/>
        </w:rPr>
        <w:t>Na temelju odredbi </w:t>
      </w:r>
      <w:r w:rsidR="00005FEC" w:rsidRPr="0075224C">
        <w:rPr>
          <w:rFonts w:ascii="Times New Roman" w:eastAsia="Times New Roman" w:hAnsi="Times New Roman" w:cs="Times New Roman"/>
        </w:rPr>
        <w:t>članka 103. stavak 1. i 2. Zakona o cestama („Narodne novine“, br.  84/11, 18/13, 22/13, 54/13, 148/13, 92/14, 110/19, 144/21, 114/22, 4/23)</w:t>
      </w:r>
      <w:r w:rsidRPr="0075224C">
        <w:rPr>
          <w:rFonts w:ascii="Times New Roman" w:hAnsi="Times New Roman" w:cs="Times New Roman"/>
          <w:color w:val="FF0000"/>
        </w:rPr>
        <w:t xml:space="preserve"> </w:t>
      </w:r>
      <w:r w:rsidRPr="0075224C">
        <w:rPr>
          <w:rFonts w:ascii="Times New Roman" w:hAnsi="Times New Roman" w:cs="Times New Roman"/>
        </w:rPr>
        <w:t>i  članka 33. Statuta Grada Gospića („Službeni vjesnik Grada Gospića“ br.</w:t>
      </w:r>
      <w:r w:rsidR="00005FEC" w:rsidRPr="0075224C">
        <w:rPr>
          <w:rFonts w:ascii="Times New Roman" w:hAnsi="Times New Roman" w:cs="Times New Roman"/>
        </w:rPr>
        <w:t xml:space="preserve"> </w:t>
      </w:r>
      <w:r w:rsidRPr="0075224C">
        <w:rPr>
          <w:rFonts w:ascii="Times New Roman" w:hAnsi="Times New Roman" w:cs="Times New Roman"/>
        </w:rPr>
        <w:t>7/09, 5/10, 7/10,  1/12, 2/1</w:t>
      </w:r>
      <w:r w:rsidR="00005FEC" w:rsidRPr="0075224C">
        <w:rPr>
          <w:rFonts w:ascii="Times New Roman" w:hAnsi="Times New Roman" w:cs="Times New Roman"/>
        </w:rPr>
        <w:t>3</w:t>
      </w:r>
      <w:r w:rsidRPr="0075224C">
        <w:rPr>
          <w:rFonts w:ascii="Times New Roman" w:hAnsi="Times New Roman" w:cs="Times New Roman"/>
        </w:rPr>
        <w:t>, 3/13-pročišćeni tekst, 7/15, 1/18, 3/20</w:t>
      </w:r>
      <w:r w:rsidR="00005FEC" w:rsidRPr="0075224C">
        <w:rPr>
          <w:rFonts w:ascii="Times New Roman" w:hAnsi="Times New Roman" w:cs="Times New Roman"/>
        </w:rPr>
        <w:t>,</w:t>
      </w:r>
      <w:r w:rsidRPr="0075224C">
        <w:rPr>
          <w:rFonts w:ascii="Times New Roman" w:hAnsi="Times New Roman" w:cs="Times New Roman"/>
        </w:rPr>
        <w:t xml:space="preserve"> 1/21), Gradsko vijeće Grada Gospića na sjednici održanoj dana </w:t>
      </w:r>
      <w:r w:rsidR="00005FEC" w:rsidRPr="0075224C">
        <w:rPr>
          <w:rFonts w:ascii="Times New Roman" w:hAnsi="Times New Roman" w:cs="Times New Roman"/>
        </w:rPr>
        <w:t>__________ 2023. godine</w:t>
      </w:r>
      <w:r w:rsidRPr="0075224C">
        <w:rPr>
          <w:rFonts w:ascii="Times New Roman" w:hAnsi="Times New Roman" w:cs="Times New Roman"/>
        </w:rPr>
        <w:t xml:space="preserve">, donosi </w:t>
      </w:r>
    </w:p>
    <w:p w14:paraId="6B7C5DEF" w14:textId="77777777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</w:rPr>
      </w:pPr>
    </w:p>
    <w:p w14:paraId="1D2C7B15" w14:textId="77777777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</w:rPr>
      </w:pPr>
    </w:p>
    <w:p w14:paraId="4E7AA5C7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O D L U K U</w:t>
      </w:r>
    </w:p>
    <w:p w14:paraId="52369244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o ukidanju statusa javnog dobra na dijelu nekretnine označene kao</w:t>
      </w:r>
    </w:p>
    <w:p w14:paraId="129625C7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kat.čest.br. 2251 k.o. Lički Osik</w:t>
      </w:r>
    </w:p>
    <w:p w14:paraId="25340C6D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CD6FDD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4948F3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Članak 1.</w:t>
      </w:r>
    </w:p>
    <w:p w14:paraId="0280800D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BD2A2C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Ukida se status javnog dobra na dijelu nekretnine označene kao kat. čest. br. 2251 upisane u z.k.ul.br. 2251,  k.o. Lički Osik, oznake: PUT MEĐU KULOM I OSIKOM, koji će nakon provedbe parcelacijskog elaborata br. 2022-58, dobiti oznaku k.č.br. 2251/2, k.o. Lički Osik, ukupne površine 516 m2.</w:t>
      </w:r>
    </w:p>
    <w:p w14:paraId="72079D58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Prijedlog parcelacije prilaže se ovoj Odluci i čini njen sastavni dio.</w:t>
      </w:r>
    </w:p>
    <w:p w14:paraId="292C3520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FEE5B8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Članak 2.</w:t>
      </w:r>
    </w:p>
    <w:p w14:paraId="10BF7633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63867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Status javnog dobra na nekretnini  navedenoj u članku 1. ove Odluke ukida se iz razloga što se predmetna nekretnina u naravi ne koristi kao javno dobro.</w:t>
      </w:r>
    </w:p>
    <w:p w14:paraId="014E91E7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FED29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 xml:space="preserve">Članak 3. </w:t>
      </w:r>
    </w:p>
    <w:p w14:paraId="357A181C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FBC3CA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Zemljišno-knjižni odjel Općinskog suda u Gospiću provest će ovu Odluku u zemljišnim knjigama tako da će nekretninu  iz članka 1. ove Odluke brisati kao javno dobro uz istodobni upis odnosno uknjižbu prava vlasništva na ime i za korist Grada Gospića.</w:t>
      </w:r>
    </w:p>
    <w:p w14:paraId="0092D927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16C8F" w14:textId="77777777" w:rsidR="002A00A9" w:rsidRPr="0075224C" w:rsidRDefault="002A00A9" w:rsidP="002A00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224C">
        <w:rPr>
          <w:rFonts w:ascii="Times New Roman" w:hAnsi="Times New Roman" w:cs="Times New Roman"/>
          <w:b/>
          <w:bCs/>
        </w:rPr>
        <w:t>Članak 4.</w:t>
      </w:r>
    </w:p>
    <w:p w14:paraId="77CE770C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BA0F8B" w14:textId="77777777" w:rsidR="002A00A9" w:rsidRPr="0075224C" w:rsidRDefault="002A00A9" w:rsidP="00005F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Ova Odluka stupa na snagu osmog  dana od  dana objave u „Službenom vjesniku Grada Gospića“.</w:t>
      </w:r>
    </w:p>
    <w:p w14:paraId="6AF3133F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364A3B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CA741A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4EBE6" w14:textId="77777777" w:rsidR="002A00A9" w:rsidRPr="0075224C" w:rsidRDefault="002A00A9" w:rsidP="002A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6ACA52" w14:textId="67CD187B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                                                             </w:t>
      </w:r>
      <w:r w:rsidR="0075224C">
        <w:rPr>
          <w:rFonts w:ascii="Times New Roman" w:hAnsi="Times New Roman" w:cs="Times New Roman"/>
        </w:rPr>
        <w:t xml:space="preserve">                   </w:t>
      </w:r>
      <w:r w:rsidRPr="0075224C">
        <w:rPr>
          <w:rFonts w:ascii="Times New Roman" w:hAnsi="Times New Roman" w:cs="Times New Roman"/>
        </w:rPr>
        <w:t>    </w:t>
      </w:r>
      <w:r w:rsidR="00005FEC" w:rsidRPr="0075224C">
        <w:rPr>
          <w:rFonts w:ascii="Times New Roman" w:hAnsi="Times New Roman" w:cs="Times New Roman"/>
        </w:rPr>
        <w:t>POT</w:t>
      </w:r>
      <w:r w:rsidRPr="0075224C">
        <w:rPr>
          <w:rFonts w:ascii="Times New Roman" w:hAnsi="Times New Roman" w:cs="Times New Roman"/>
        </w:rPr>
        <w:t>PREDSJEDNI</w:t>
      </w:r>
      <w:r w:rsidR="00005FEC" w:rsidRPr="0075224C">
        <w:rPr>
          <w:rFonts w:ascii="Times New Roman" w:hAnsi="Times New Roman" w:cs="Times New Roman"/>
        </w:rPr>
        <w:t>CA</w:t>
      </w:r>
      <w:r w:rsidRPr="0075224C">
        <w:rPr>
          <w:rFonts w:ascii="Times New Roman" w:hAnsi="Times New Roman" w:cs="Times New Roman"/>
        </w:rPr>
        <w:t xml:space="preserve"> GRADSKOG VIJEĆA</w:t>
      </w:r>
    </w:p>
    <w:p w14:paraId="46E077B1" w14:textId="646498E8" w:rsidR="002A00A9" w:rsidRPr="0075224C" w:rsidRDefault="002A00A9" w:rsidP="002A00A9">
      <w:pPr>
        <w:spacing w:after="0" w:line="240" w:lineRule="auto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</w:t>
      </w:r>
      <w:r w:rsidR="0075224C">
        <w:rPr>
          <w:rFonts w:ascii="Times New Roman" w:hAnsi="Times New Roman" w:cs="Times New Roman"/>
        </w:rPr>
        <w:t xml:space="preserve">              </w:t>
      </w:r>
      <w:r w:rsidRPr="0075224C">
        <w:rPr>
          <w:rFonts w:ascii="Times New Roman" w:hAnsi="Times New Roman" w:cs="Times New Roman"/>
        </w:rPr>
        <w:t xml:space="preserve">  GRADA GOSPIĆA </w:t>
      </w:r>
    </w:p>
    <w:p w14:paraId="2C5C9B37" w14:textId="0396B6EC" w:rsidR="002A00A9" w:rsidRDefault="002A00A9" w:rsidP="002A00A9">
      <w:pPr>
        <w:spacing w:after="0" w:line="240" w:lineRule="auto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</w:t>
      </w:r>
      <w:r w:rsidR="0075224C">
        <w:rPr>
          <w:rFonts w:ascii="Times New Roman" w:hAnsi="Times New Roman" w:cs="Times New Roman"/>
        </w:rPr>
        <w:t xml:space="preserve">              </w:t>
      </w:r>
      <w:r w:rsidR="00005FEC" w:rsidRPr="0075224C">
        <w:rPr>
          <w:rFonts w:ascii="Times New Roman" w:hAnsi="Times New Roman" w:cs="Times New Roman"/>
        </w:rPr>
        <w:t xml:space="preserve"> </w:t>
      </w:r>
    </w:p>
    <w:p w14:paraId="00170186" w14:textId="1BF970DE" w:rsidR="00D66814" w:rsidRPr="0075224C" w:rsidRDefault="00D66814" w:rsidP="002A00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Nada Alić, dr. dent. med., v.r.</w:t>
      </w:r>
    </w:p>
    <w:p w14:paraId="77BB659E" w14:textId="77777777" w:rsidR="00E23915" w:rsidRPr="0075224C" w:rsidRDefault="00E23915"/>
    <w:sectPr w:rsidR="00E23915" w:rsidRPr="0075224C" w:rsidSect="00A85044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957AC" w14:textId="77777777" w:rsidR="00B454EF" w:rsidRDefault="00B454EF" w:rsidP="00A85044">
      <w:pPr>
        <w:spacing w:after="0" w:line="240" w:lineRule="auto"/>
      </w:pPr>
      <w:r>
        <w:separator/>
      </w:r>
    </w:p>
  </w:endnote>
  <w:endnote w:type="continuationSeparator" w:id="0">
    <w:p w14:paraId="4119B91A" w14:textId="77777777" w:rsidR="00B454EF" w:rsidRDefault="00B454EF" w:rsidP="00A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97331"/>
      <w:docPartObj>
        <w:docPartGallery w:val="Page Numbers (Bottom of Page)"/>
        <w:docPartUnique/>
      </w:docPartObj>
    </w:sdtPr>
    <w:sdtEndPr/>
    <w:sdtContent>
      <w:p w14:paraId="02B06613" w14:textId="235E24D9" w:rsidR="00A85044" w:rsidRDefault="00A8504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52">
          <w:rPr>
            <w:noProof/>
          </w:rPr>
          <w:t>3</w:t>
        </w:r>
        <w:r>
          <w:fldChar w:fldCharType="end"/>
        </w:r>
      </w:p>
    </w:sdtContent>
  </w:sdt>
  <w:p w14:paraId="78587428" w14:textId="77777777" w:rsidR="00A85044" w:rsidRDefault="00A85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47B1" w14:textId="77777777" w:rsidR="00B454EF" w:rsidRDefault="00B454EF" w:rsidP="00A85044">
      <w:pPr>
        <w:spacing w:after="0" w:line="240" w:lineRule="auto"/>
      </w:pPr>
      <w:r>
        <w:separator/>
      </w:r>
    </w:p>
  </w:footnote>
  <w:footnote w:type="continuationSeparator" w:id="0">
    <w:p w14:paraId="07FFA5FE" w14:textId="77777777" w:rsidR="00B454EF" w:rsidRDefault="00B454EF" w:rsidP="00A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786"/>
    <w:multiLevelType w:val="hybridMultilevel"/>
    <w:tmpl w:val="34F065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3DF7"/>
    <w:multiLevelType w:val="hybridMultilevel"/>
    <w:tmpl w:val="9E06DE4C"/>
    <w:lvl w:ilvl="0" w:tplc="CEB45F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A9"/>
    <w:rsid w:val="00005FEC"/>
    <w:rsid w:val="000B0522"/>
    <w:rsid w:val="002A00A9"/>
    <w:rsid w:val="002C734A"/>
    <w:rsid w:val="0035741A"/>
    <w:rsid w:val="00377143"/>
    <w:rsid w:val="0062653F"/>
    <w:rsid w:val="006F4A48"/>
    <w:rsid w:val="0075224C"/>
    <w:rsid w:val="007D63B3"/>
    <w:rsid w:val="009C214C"/>
    <w:rsid w:val="009E71C0"/>
    <w:rsid w:val="00A85044"/>
    <w:rsid w:val="00AC0E52"/>
    <w:rsid w:val="00B31BBB"/>
    <w:rsid w:val="00B454EF"/>
    <w:rsid w:val="00CB160F"/>
    <w:rsid w:val="00D66814"/>
    <w:rsid w:val="00E23915"/>
    <w:rsid w:val="00F10CCC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9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A9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0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44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44"/>
    <w:rPr>
      <w:rFonts w:ascii="Calibri" w:hAnsi="Calibri" w:cs="Calibri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52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A9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0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44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44"/>
    <w:rPr>
      <w:rFonts w:ascii="Calibri" w:hAnsi="Calibri" w:cs="Calibri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52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Mandica</dc:creator>
  <cp:lastModifiedBy>Windows User</cp:lastModifiedBy>
  <cp:revision>2</cp:revision>
  <cp:lastPrinted>2023-06-07T08:28:00Z</cp:lastPrinted>
  <dcterms:created xsi:type="dcterms:W3CDTF">2023-06-20T14:10:00Z</dcterms:created>
  <dcterms:modified xsi:type="dcterms:W3CDTF">2023-06-20T14:10:00Z</dcterms:modified>
</cp:coreProperties>
</file>