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AEB7" w14:textId="0602BE0D" w:rsidR="00B018AC" w:rsidRPr="00346BD8" w:rsidRDefault="000F7128" w:rsidP="00E10549">
      <w:pPr>
        <w:pStyle w:val="Bezproreda"/>
        <w:spacing w:line="276" w:lineRule="auto"/>
        <w:rPr>
          <w:rFonts w:cs="Arial"/>
          <w:snapToGrid w:val="0"/>
          <w:sz w:val="20"/>
        </w:rPr>
      </w:pPr>
      <w:r w:rsidRPr="00346BD8">
        <w:rPr>
          <w:rFonts w:ascii="Times New Roman" w:hAnsi="Times New Roman"/>
          <w:snapToGrid w:val="0"/>
          <w:sz w:val="20"/>
          <w:lang w:eastAsia="hr-HR"/>
        </w:rPr>
        <w:tab/>
      </w:r>
      <w:r w:rsidRPr="00346BD8">
        <w:rPr>
          <w:rFonts w:ascii="Times New Roman" w:hAnsi="Times New Roman"/>
          <w:snapToGrid w:val="0"/>
          <w:sz w:val="20"/>
          <w:lang w:eastAsia="hr-HR"/>
        </w:rPr>
        <w:tab/>
      </w:r>
      <w:r w:rsidRPr="00346BD8">
        <w:rPr>
          <w:rFonts w:ascii="Times New Roman" w:hAnsi="Times New Roman"/>
          <w:snapToGrid w:val="0"/>
          <w:sz w:val="20"/>
          <w:lang w:eastAsia="hr-HR"/>
        </w:rPr>
        <w:tab/>
      </w:r>
      <w:r w:rsidRPr="00346BD8">
        <w:rPr>
          <w:rFonts w:ascii="Times New Roman" w:hAnsi="Times New Roman"/>
          <w:snapToGrid w:val="0"/>
          <w:sz w:val="20"/>
          <w:lang w:eastAsia="hr-HR"/>
        </w:rPr>
        <w:tab/>
      </w:r>
      <w:r w:rsidRPr="00346BD8">
        <w:rPr>
          <w:rFonts w:ascii="Times New Roman" w:hAnsi="Times New Roman"/>
          <w:snapToGrid w:val="0"/>
          <w:sz w:val="20"/>
          <w:lang w:eastAsia="hr-HR"/>
        </w:rPr>
        <w:tab/>
        <w:t xml:space="preserve"> </w:t>
      </w:r>
      <w:r w:rsidR="00C86838" w:rsidRPr="00346BD8">
        <w:rPr>
          <w:rFonts w:ascii="Times New Roman" w:hAnsi="Times New Roman"/>
          <w:snapToGrid w:val="0"/>
          <w:sz w:val="20"/>
          <w:lang w:eastAsia="hr-HR"/>
        </w:rPr>
        <w:t xml:space="preserve">   </w:t>
      </w:r>
      <w:r w:rsidRPr="00346BD8">
        <w:rPr>
          <w:rFonts w:ascii="Times New Roman" w:hAnsi="Times New Roman"/>
          <w:snapToGrid w:val="0"/>
          <w:sz w:val="20"/>
          <w:lang w:eastAsia="hr-HR"/>
        </w:rPr>
        <w:t xml:space="preserve"> </w:t>
      </w:r>
      <w:r w:rsidR="00396497" w:rsidRPr="00346BD8">
        <w:rPr>
          <w:rFonts w:eastAsiaTheme="minorHAnsi" w:cs="Arial"/>
          <w:noProof/>
          <w:color w:val="000000"/>
          <w:sz w:val="20"/>
        </w:rPr>
        <w:t xml:space="preserve">                                                                                                                             </w:t>
      </w:r>
    </w:p>
    <w:p w14:paraId="00000002" w14:textId="379149FE" w:rsidR="00B1487A" w:rsidRPr="00346BD8" w:rsidRDefault="00000000" w:rsidP="00E10549">
      <w:pPr>
        <w:spacing w:after="400"/>
        <w:ind w:firstLine="720"/>
        <w:rPr>
          <w:sz w:val="20"/>
          <w:szCs w:val="20"/>
          <w:highlight w:val="white"/>
          <w:lang w:val="hr-HR"/>
        </w:rPr>
      </w:pPr>
      <w:r w:rsidRPr="00346BD8">
        <w:rPr>
          <w:sz w:val="20"/>
          <w:szCs w:val="20"/>
          <w:highlight w:val="white"/>
          <w:lang w:val="hr-HR"/>
        </w:rPr>
        <w:t>Na temelju članaka 86. i 89. Zakona o prostornom uređenju ("Narodne novine"</w:t>
      </w:r>
      <w:r w:rsidR="00C86838" w:rsidRPr="00346BD8">
        <w:rPr>
          <w:sz w:val="20"/>
          <w:szCs w:val="20"/>
          <w:highlight w:val="white"/>
          <w:lang w:val="hr-HR"/>
        </w:rPr>
        <w:t xml:space="preserve"> br.</w:t>
      </w:r>
      <w:r w:rsidRPr="00346BD8">
        <w:rPr>
          <w:sz w:val="20"/>
          <w:szCs w:val="20"/>
          <w:highlight w:val="white"/>
          <w:lang w:val="hr-HR"/>
        </w:rPr>
        <w:t xml:space="preserve"> 153/13, 65/17, 114/18, 39/19, 98/19 i 67/23) i članka 33. Statuta Grada Gospića </w:t>
      </w:r>
      <w:r w:rsidR="00803B84" w:rsidRPr="00346BD8">
        <w:rPr>
          <w:sz w:val="20"/>
          <w:szCs w:val="20"/>
          <w:highlight w:val="white"/>
          <w:lang w:val="hr-HR"/>
        </w:rPr>
        <w:t>("Službeni vjesnik Grada Gospića"</w:t>
      </w:r>
      <w:r w:rsidR="00C86838" w:rsidRPr="00346BD8">
        <w:rPr>
          <w:sz w:val="20"/>
          <w:szCs w:val="20"/>
          <w:highlight w:val="white"/>
          <w:lang w:val="hr-HR"/>
        </w:rPr>
        <w:t xml:space="preserve"> br.</w:t>
      </w:r>
      <w:r w:rsidR="00803B84" w:rsidRPr="00346BD8">
        <w:rPr>
          <w:sz w:val="20"/>
          <w:szCs w:val="20"/>
          <w:highlight w:val="white"/>
          <w:lang w:val="hr-HR"/>
        </w:rPr>
        <w:t xml:space="preserve"> 7/09, 5/10, 7/10, 1/12, 2/13, 3/13</w:t>
      </w:r>
      <w:r w:rsidR="00C86838" w:rsidRPr="00346BD8">
        <w:rPr>
          <w:sz w:val="20"/>
          <w:szCs w:val="20"/>
          <w:highlight w:val="white"/>
          <w:lang w:val="hr-HR"/>
        </w:rPr>
        <w:t xml:space="preserve"> – p.t.</w:t>
      </w:r>
      <w:r w:rsidR="00803B84" w:rsidRPr="00346BD8">
        <w:rPr>
          <w:sz w:val="20"/>
          <w:szCs w:val="20"/>
          <w:highlight w:val="white"/>
          <w:lang w:val="hr-HR"/>
        </w:rPr>
        <w:t>, 7/15, 1/18, 3/20 i 1/21</w:t>
      </w:r>
      <w:r w:rsidRPr="00346BD8">
        <w:rPr>
          <w:sz w:val="20"/>
          <w:szCs w:val="20"/>
          <w:highlight w:val="white"/>
          <w:lang w:val="hr-HR"/>
        </w:rPr>
        <w:t>), Gradsko vijeće Grada Gospića na sjednici održano</w:t>
      </w:r>
      <w:r w:rsidR="00534BBF" w:rsidRPr="00346BD8">
        <w:rPr>
          <w:sz w:val="20"/>
          <w:szCs w:val="20"/>
          <w:highlight w:val="white"/>
          <w:lang w:val="hr-HR"/>
        </w:rPr>
        <w:t>j</w:t>
      </w:r>
      <w:r w:rsidR="00C86838" w:rsidRPr="00346BD8">
        <w:rPr>
          <w:sz w:val="20"/>
          <w:szCs w:val="20"/>
          <w:highlight w:val="white"/>
          <w:lang w:val="hr-HR"/>
        </w:rPr>
        <w:t xml:space="preserve"> dana</w:t>
      </w:r>
      <w:r w:rsidR="00534BBF" w:rsidRPr="00346BD8">
        <w:rPr>
          <w:sz w:val="20"/>
          <w:szCs w:val="20"/>
          <w:lang w:val="hr-HR"/>
        </w:rPr>
        <w:t xml:space="preserve"> 15. prosinca</w:t>
      </w:r>
      <w:r w:rsidRPr="00346BD8">
        <w:rPr>
          <w:sz w:val="20"/>
          <w:szCs w:val="20"/>
        </w:rPr>
        <w:t xml:space="preserve"> </w:t>
      </w:r>
      <w:r w:rsidRPr="00346BD8">
        <w:rPr>
          <w:sz w:val="20"/>
          <w:szCs w:val="20"/>
          <w:highlight w:val="white"/>
          <w:lang w:val="hr-HR"/>
        </w:rPr>
        <w:t>2023. godine</w:t>
      </w:r>
      <w:r w:rsidR="00C86838" w:rsidRPr="00346BD8">
        <w:rPr>
          <w:sz w:val="20"/>
          <w:szCs w:val="20"/>
          <w:highlight w:val="white"/>
          <w:lang w:val="hr-HR"/>
        </w:rPr>
        <w:t>,</w:t>
      </w:r>
      <w:r w:rsidRPr="00346BD8">
        <w:rPr>
          <w:sz w:val="20"/>
          <w:szCs w:val="20"/>
          <w:highlight w:val="white"/>
          <w:lang w:val="hr-HR"/>
        </w:rPr>
        <w:t xml:space="preserve"> donosi</w:t>
      </w:r>
    </w:p>
    <w:p w14:paraId="527C5AC9" w14:textId="67860921" w:rsidR="00C86838" w:rsidRDefault="00000000" w:rsidP="00E10549">
      <w:pPr>
        <w:pStyle w:val="Naslov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bookmarkStart w:id="0" w:name="_ge42vbht1nb2" w:colFirst="0" w:colLast="0"/>
      <w:bookmarkEnd w:id="0"/>
      <w:r w:rsidRPr="00FC711E">
        <w:rPr>
          <w:lang w:val="hr-HR"/>
        </w:rPr>
        <w:t>O</w:t>
      </w:r>
      <w:r w:rsidR="00346BD8">
        <w:rPr>
          <w:lang w:val="hr-HR"/>
        </w:rPr>
        <w:t xml:space="preserve"> </w:t>
      </w:r>
      <w:r w:rsidRPr="00FC711E">
        <w:rPr>
          <w:lang w:val="hr-HR"/>
        </w:rPr>
        <w:t>D</w:t>
      </w:r>
      <w:r w:rsidR="00346BD8">
        <w:rPr>
          <w:lang w:val="hr-HR"/>
        </w:rPr>
        <w:t xml:space="preserve"> </w:t>
      </w:r>
      <w:r w:rsidRPr="00FC711E">
        <w:rPr>
          <w:lang w:val="hr-HR"/>
        </w:rPr>
        <w:t>L</w:t>
      </w:r>
      <w:r w:rsidR="00346BD8">
        <w:rPr>
          <w:lang w:val="hr-HR"/>
        </w:rPr>
        <w:t xml:space="preserve"> </w:t>
      </w:r>
      <w:r w:rsidRPr="00FC711E">
        <w:rPr>
          <w:lang w:val="hr-HR"/>
        </w:rPr>
        <w:t>U</w:t>
      </w:r>
      <w:r w:rsidR="00346BD8">
        <w:rPr>
          <w:lang w:val="hr-HR"/>
        </w:rPr>
        <w:t xml:space="preserve"> </w:t>
      </w:r>
      <w:r w:rsidRPr="00FC711E">
        <w:rPr>
          <w:lang w:val="hr-HR"/>
        </w:rPr>
        <w:t>K</w:t>
      </w:r>
      <w:r w:rsidR="00346BD8">
        <w:rPr>
          <w:lang w:val="hr-HR"/>
        </w:rPr>
        <w:t xml:space="preserve"> </w:t>
      </w:r>
      <w:r w:rsidRPr="00FC711E">
        <w:rPr>
          <w:lang w:val="hr-HR"/>
        </w:rPr>
        <w:t xml:space="preserve">U </w:t>
      </w:r>
    </w:p>
    <w:p w14:paraId="00000004" w14:textId="7661170E" w:rsidR="00B1487A" w:rsidRPr="00FC711E" w:rsidRDefault="00C86838" w:rsidP="00E10549">
      <w:pPr>
        <w:pStyle w:val="Naslov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r w:rsidRPr="00FC711E">
        <w:rPr>
          <w:lang w:val="hr-HR"/>
        </w:rPr>
        <w:t xml:space="preserve">o izradi </w:t>
      </w:r>
      <w:bookmarkStart w:id="1" w:name="_9hcsgbfxb0qj" w:colFirst="0" w:colLast="0"/>
      <w:bookmarkEnd w:id="1"/>
      <w:r w:rsidRPr="00FC711E">
        <w:rPr>
          <w:lang w:val="hr-HR"/>
        </w:rPr>
        <w:t xml:space="preserve">IX. izmjena i dopuna </w:t>
      </w:r>
      <w:r>
        <w:rPr>
          <w:lang w:val="hr-HR"/>
        </w:rPr>
        <w:t>P</w:t>
      </w:r>
      <w:r w:rsidRPr="00FC711E">
        <w:rPr>
          <w:lang w:val="hr-HR"/>
        </w:rPr>
        <w:t xml:space="preserve">rostornog plana uređenja </w:t>
      </w:r>
    </w:p>
    <w:p w14:paraId="00000005" w14:textId="73A75D60" w:rsidR="00B1487A" w:rsidRPr="00FC711E" w:rsidRDefault="00C86838" w:rsidP="00E10549">
      <w:pPr>
        <w:pStyle w:val="Naslov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bookmarkStart w:id="2" w:name="_44ak6yyz0v6x" w:colFirst="0" w:colLast="0"/>
      <w:bookmarkEnd w:id="2"/>
      <w:r w:rsidRPr="00FC711E">
        <w:rPr>
          <w:lang w:val="hr-HR"/>
        </w:rPr>
        <w:t>Grada Gospića</w:t>
      </w:r>
    </w:p>
    <w:p w14:paraId="00000006" w14:textId="77777777" w:rsidR="00B1487A" w:rsidRPr="00FC711E" w:rsidRDefault="00B1487A" w:rsidP="00E10549">
      <w:pPr>
        <w:pStyle w:val="Naslov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lang w:val="hr-HR"/>
        </w:rPr>
      </w:pPr>
      <w:bookmarkStart w:id="3" w:name="_4bqc329gxlao" w:colFirst="0" w:colLast="0"/>
      <w:bookmarkEnd w:id="3"/>
    </w:p>
    <w:p w14:paraId="00000007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08" w14:textId="77777777" w:rsidR="00B1487A" w:rsidRPr="00FC711E" w:rsidRDefault="00000000" w:rsidP="00E1054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Donosi se Odluka o izradi IX. izmjena i dopuna Prostornog plana uređenja Grada Gospića (u daljnjem tekstu: Odluka) kojom počinje izrada IX. izmjena i dopuna Prostornog plana uređenja Grada Gospića (u daljnjem tekstu: Plan).</w:t>
      </w:r>
    </w:p>
    <w:p w14:paraId="00000009" w14:textId="77777777" w:rsidR="00B1487A" w:rsidRPr="00FC711E" w:rsidRDefault="00000000" w:rsidP="00E10549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4" w:name="_vkfdwlkipfm3" w:colFirst="0" w:colLast="0"/>
      <w:bookmarkEnd w:id="4"/>
      <w:r w:rsidRPr="00FC711E">
        <w:rPr>
          <w:sz w:val="20"/>
          <w:szCs w:val="20"/>
          <w:lang w:val="hr-HR"/>
        </w:rPr>
        <w:t>I. PRAVNA OSNOVA</w:t>
      </w:r>
    </w:p>
    <w:p w14:paraId="0000000A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0B" w14:textId="77777777" w:rsidR="00B1487A" w:rsidRPr="00FC711E" w:rsidRDefault="00000000" w:rsidP="00E105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Pravna osnova za izradu Plana je:</w:t>
      </w:r>
    </w:p>
    <w:p w14:paraId="0000000C" w14:textId="3F35A17A" w:rsidR="00B1487A" w:rsidRPr="00FC711E" w:rsidRDefault="00000000" w:rsidP="00E105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Zakon o prostornom uređenju ("Narodne novine"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 153/13, 65/17, 114/18, 39/19, 98/19 i 67/23) (u daljnjem tekstu: Zakon)</w:t>
      </w:r>
    </w:p>
    <w:p w14:paraId="0000000D" w14:textId="20BCB724" w:rsidR="00B1487A" w:rsidRPr="00FC711E" w:rsidRDefault="00000000" w:rsidP="00E105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Pravilnik o sadržaju, mjerilima kartografskih prikaza, obveznim prostornim pokazateljima i standardu elaborata prostornih planova ("Narodne novine"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106/98, 39/04, 45/04, 163/04, </w:t>
      </w:r>
      <w:r w:rsidRPr="00FC711E">
        <w:rPr>
          <w:strike/>
          <w:sz w:val="20"/>
          <w:szCs w:val="20"/>
          <w:highlight w:val="white"/>
          <w:lang w:val="hr-HR"/>
        </w:rPr>
        <w:t>148/10</w:t>
      </w:r>
      <w:r w:rsidRPr="00FC711E">
        <w:rPr>
          <w:sz w:val="20"/>
          <w:szCs w:val="20"/>
          <w:highlight w:val="white"/>
          <w:lang w:val="hr-HR"/>
        </w:rPr>
        <w:t xml:space="preserve"> (prestao važiti) i 9/11)</w:t>
      </w:r>
    </w:p>
    <w:p w14:paraId="0000000E" w14:textId="66D74400" w:rsidR="00B1487A" w:rsidRPr="00FC711E" w:rsidRDefault="00000000" w:rsidP="00E105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Prostorni plan Ličko-senjske županije ("Županijski glasnik Ličko-senjske županije"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 16/02, 17/02-ispravak, 19/02-ispravak, 24/02, 128/04-usklađenje s uredbom o ZOP-u, 3/06, 15/06-pročišćeni tekst, 19/07, 13/10, 22/10-pročišćeni tekst, 19/11, 4/15, 7/15-pročišćeni tekst, 6/16, 15/16-pročišćeni tekst, 5/17, 9/17-pročišćeni tekst i 2/20) i</w:t>
      </w:r>
    </w:p>
    <w:p w14:paraId="0000000F" w14:textId="1B98C58E" w:rsidR="00B1487A" w:rsidRPr="00FC711E" w:rsidRDefault="00000000" w:rsidP="00E105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Prostorni plan uređenja Grada Gospića ("Službeni vjesnik Grada Gospića"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 9/05, 1/06, 4/09, 5/12, 3/14, 7/14, 2/15, 3/18, 2/22, 4/22-pročišćeni tekst, 3/23 i 6/23-pročišćeni tekst).</w:t>
      </w:r>
    </w:p>
    <w:p w14:paraId="00000010" w14:textId="523C76CE" w:rsidR="00B1487A" w:rsidRPr="00FC711E" w:rsidRDefault="00000000" w:rsidP="00E105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Nositelj izrade Plana je </w:t>
      </w:r>
      <w:r w:rsidR="00803B84">
        <w:rPr>
          <w:sz w:val="20"/>
          <w:szCs w:val="20"/>
          <w:highlight w:val="white"/>
          <w:lang w:val="hr-HR"/>
        </w:rPr>
        <w:t xml:space="preserve">Grad Gospić, </w:t>
      </w:r>
      <w:r w:rsidR="00803B84" w:rsidRPr="00012A09">
        <w:rPr>
          <w:sz w:val="20"/>
          <w:szCs w:val="20"/>
          <w:highlight w:val="white"/>
          <w:lang w:val="hr-HR"/>
        </w:rPr>
        <w:t xml:space="preserve">Gradski upravni odjel za </w:t>
      </w:r>
      <w:r w:rsidR="00803B84">
        <w:rPr>
          <w:sz w:val="20"/>
          <w:szCs w:val="20"/>
          <w:highlight w:val="white"/>
          <w:lang w:val="hr-HR"/>
        </w:rPr>
        <w:t>prostorno uređenje i gradnju</w:t>
      </w:r>
      <w:r w:rsidR="00803B84" w:rsidRPr="00012A09">
        <w:rPr>
          <w:sz w:val="20"/>
          <w:szCs w:val="20"/>
          <w:highlight w:val="white"/>
          <w:lang w:val="hr-HR"/>
        </w:rPr>
        <w:t>.</w:t>
      </w:r>
    </w:p>
    <w:p w14:paraId="00000011" w14:textId="77777777" w:rsidR="00B1487A" w:rsidRPr="00FC711E" w:rsidRDefault="00000000" w:rsidP="00E10549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5" w:name="_2n266ubkejz7" w:colFirst="0" w:colLast="0"/>
      <w:bookmarkEnd w:id="5"/>
      <w:r w:rsidRPr="00FC711E">
        <w:rPr>
          <w:sz w:val="20"/>
          <w:szCs w:val="20"/>
          <w:lang w:val="hr-HR"/>
        </w:rPr>
        <w:t>II. RAZLOZI IZRADE I DONOŠENJA PLANA TE CILJEVI I PROGRAMSKA POLAZIŠTA</w:t>
      </w:r>
    </w:p>
    <w:p w14:paraId="00000012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3" w14:textId="0094D1B6" w:rsidR="00B1487A" w:rsidRPr="00FC711E" w:rsidRDefault="00000000" w:rsidP="00E105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Razlozi izrade Plana su omogućavanje gradnje Centra za razvoj brdsko-planinske poljoprivrede i stočarstva.</w:t>
      </w:r>
    </w:p>
    <w:p w14:paraId="00000014" w14:textId="4E1F1F70" w:rsidR="00B1487A" w:rsidRPr="00FC711E" w:rsidRDefault="00000000" w:rsidP="00E105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Na dijelovima česticama k.č.br. 2777/1, 8319/3 i 2778/11 k.o. Široka Kula planira se realizacija projekta Centar za brdsko-planinsku poljoprivredu i stočarstvo u okviru kojeg se planira konceptualizacija, izgradnja i opremanje suvremene infrastrukture za očuvanje i podizanje gospodarskog značaja brdsko-planinske poljoprivrede i stočarstva i unaprjeđenja kvalitete života lokalnog stanovništva. Projekt Centra za brdsko-planinsku poljoprivredu i stočarstvo osmišljen je kao sedam samostalnih i specijaliziranih međusobno povezanih cjelina (modula): brdsko-planinska poljoprivreda - biljna proizvodnja, izvorne i ugrožene pasmine - animalna proizvodnja, digitalizacija ruralnog prostora i razvoj pametnih sela, sajamsko-dražbovni centar za stoku, modul za razvoj kulinarstva i gastronomije, modul za logistiku i modul za razvoj OIE. U Centru će se omogućiti izgradnja većeg broja građevina u kojima bi se osigurao prostor za proizvodnju, istraživanje i edukaciju gore</w:t>
      </w:r>
      <w:r w:rsidR="00FC711E">
        <w:rPr>
          <w:sz w:val="20"/>
          <w:szCs w:val="20"/>
          <w:lang w:val="hr-HR"/>
        </w:rPr>
        <w:t xml:space="preserve"> </w:t>
      </w:r>
      <w:r w:rsidRPr="00FC711E">
        <w:rPr>
          <w:sz w:val="20"/>
          <w:szCs w:val="20"/>
          <w:lang w:val="hr-HR"/>
        </w:rPr>
        <w:t>navedenih sadržaja. U sklopu centra planira se i postavljanje solarnih panela za potrebe Centra.</w:t>
      </w:r>
    </w:p>
    <w:p w14:paraId="00000016" w14:textId="77777777" w:rsidR="00B1487A" w:rsidRPr="00FC711E" w:rsidRDefault="00000000" w:rsidP="00E105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lastRenderedPageBreak/>
        <w:t>Istaknutim razlozima za izradu Plana određeni su ujedno ciljevi i programska polazišta.</w:t>
      </w:r>
    </w:p>
    <w:p w14:paraId="00000017" w14:textId="77777777" w:rsidR="00B1487A" w:rsidRPr="00FC711E" w:rsidRDefault="00000000" w:rsidP="00E10549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6" w:name="_ehjc95bufg1h" w:colFirst="0" w:colLast="0"/>
      <w:bookmarkEnd w:id="6"/>
      <w:r w:rsidRPr="00FC711E">
        <w:rPr>
          <w:sz w:val="20"/>
          <w:szCs w:val="20"/>
          <w:lang w:val="hr-HR"/>
        </w:rPr>
        <w:t>III. OBUHVAT PLANA</w:t>
      </w:r>
    </w:p>
    <w:p w14:paraId="00000018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9" w14:textId="14986AA0" w:rsidR="00B1487A" w:rsidRPr="00FC711E" w:rsidRDefault="00000000" w:rsidP="00E10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Obuhvat Izmjena i dopuna odnosi se na površine definirane u prethodnom članku.</w:t>
      </w:r>
    </w:p>
    <w:p w14:paraId="0000001A" w14:textId="77777777" w:rsidR="00B1487A" w:rsidRPr="00FC711E" w:rsidRDefault="00000000" w:rsidP="00E10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Planirane izmjene i dopune odnose se na kartografske prikaze i odredbe za provedbu.</w:t>
      </w:r>
    </w:p>
    <w:p w14:paraId="0000001B" w14:textId="77777777" w:rsidR="00B1487A" w:rsidRPr="00FC711E" w:rsidRDefault="00000000" w:rsidP="00E10549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7" w:name="_6qd625r4lcz" w:colFirst="0" w:colLast="0"/>
      <w:bookmarkEnd w:id="7"/>
      <w:r w:rsidRPr="00FC711E">
        <w:rPr>
          <w:sz w:val="20"/>
          <w:szCs w:val="20"/>
          <w:lang w:val="hr-HR"/>
        </w:rPr>
        <w:t>IV. SAŽETA OCJENA STANJA U PROSTORU OBUHVATA PLANA</w:t>
      </w:r>
    </w:p>
    <w:p w14:paraId="0000001C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D" w14:textId="77777777" w:rsidR="00B1487A" w:rsidRPr="00FC711E" w:rsidRDefault="00000000" w:rsidP="00E105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Površina na kojoj se planira Centar za brdsko-planinsku poljoprivredu i stočarstvo nalazi se uz čvor Gospić na autocesti A1, a PPUG-om Gospića određena je kao površina vrijednog poljoprivrednog tla (P2). U potpunosti je neizgrađena.</w:t>
      </w:r>
    </w:p>
    <w:p w14:paraId="0000001F" w14:textId="77777777" w:rsidR="00B1487A" w:rsidRPr="00FC711E" w:rsidRDefault="00000000" w:rsidP="00E10549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8" w:name="_vu781cgw6jd3" w:colFirst="0" w:colLast="0"/>
      <w:bookmarkEnd w:id="8"/>
      <w:r w:rsidRPr="00FC711E">
        <w:rPr>
          <w:sz w:val="20"/>
          <w:szCs w:val="20"/>
          <w:lang w:val="hr-HR"/>
        </w:rPr>
        <w:t>V. POPIS SEKTORSKIH STRATEGIJA I DRUGIH DOKUMENATA U SKLADU S KOJIMA SE UTVRĐUJU ZAHTJEVI ZA IZRADU PROSTORNIH PLANOVA</w:t>
      </w:r>
    </w:p>
    <w:p w14:paraId="00000020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1" w14:textId="77777777" w:rsidR="00B1487A" w:rsidRPr="00FC711E" w:rsidRDefault="00000000" w:rsidP="00E105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Za potrebe izrade Plana nije planirana posebna izrada stručnih podloga, nego će se u izradi koristiti raspoloživa prostorno</w:t>
      </w:r>
      <w:r w:rsidRPr="00FC711E">
        <w:rPr>
          <w:sz w:val="20"/>
          <w:szCs w:val="20"/>
          <w:lang w:val="hr-HR"/>
        </w:rPr>
        <w:t xml:space="preserve"> planska dokumentacija te dokumentacija prostora koju iz područja svog djelokruga osiguravaju tijela i osobe određene posebnim propisima. Programske podatke i potrebe daje Grad Gospić.</w:t>
      </w:r>
    </w:p>
    <w:p w14:paraId="00000022" w14:textId="77777777" w:rsidR="00B1487A" w:rsidRPr="00FC711E" w:rsidRDefault="00000000" w:rsidP="00E105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Sukladno odredbama članka 86. Zakona, prije upućivanja ove Odluke Gradskom vijeću Grada Gospića na donošenje, nositelj izrade Plana pribavio je mišljenje Upravnog odjela za prostorno uređenje, graditeljstvo i zaštitu okoliša Ličko-senjske županije, u postupku ocjene o potrebi strateške procjene utjecaja plana na okoliš, da nije potrebno provesti postupak strateške procjene utjecaja Plana na okoliš.</w:t>
      </w:r>
    </w:p>
    <w:p w14:paraId="00000023" w14:textId="77777777" w:rsidR="00B1487A" w:rsidRPr="00FC711E" w:rsidRDefault="00000000" w:rsidP="00E10549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9" w:name="_nw5adijwp6l3" w:colFirst="0" w:colLast="0"/>
      <w:bookmarkEnd w:id="9"/>
      <w:r w:rsidRPr="00FC711E">
        <w:rPr>
          <w:sz w:val="20"/>
          <w:szCs w:val="20"/>
          <w:lang w:val="hr-HR"/>
        </w:rPr>
        <w:t>VI. NAČIN PRIBAVLJANJA STRUČNIH RJEŠENJA</w:t>
      </w:r>
    </w:p>
    <w:p w14:paraId="00000024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5" w14:textId="6BDCC640" w:rsidR="00B1487A" w:rsidRPr="00FC711E" w:rsidRDefault="00000000" w:rsidP="00E10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Stručno rješenje Plana izradit će stručni izrađivač koji udovoljava uvjetima Pravilnika o izdavanju suglasnosti za obavljanje stručnih poslova prostornog uređenja ("Narodne novine"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 136/15).</w:t>
      </w:r>
    </w:p>
    <w:p w14:paraId="00000026" w14:textId="31D8AC34" w:rsidR="00B1487A" w:rsidRPr="00FC711E" w:rsidRDefault="00000000" w:rsidP="00E10549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0" w:name="_8dkb2limges6" w:colFirst="0" w:colLast="0"/>
      <w:bookmarkEnd w:id="10"/>
      <w:r w:rsidRPr="00FC711E">
        <w:rPr>
          <w:sz w:val="20"/>
          <w:szCs w:val="20"/>
          <w:lang w:val="hr-HR"/>
        </w:rPr>
        <w:t>VII. POPIS JAVNOPRAVNIH TIJELA ODREĐENIH POSEBNI</w:t>
      </w:r>
      <w:r w:rsidR="00C86838">
        <w:rPr>
          <w:sz w:val="20"/>
          <w:szCs w:val="20"/>
          <w:lang w:val="hr-HR"/>
        </w:rPr>
        <w:t>M</w:t>
      </w:r>
      <w:r w:rsidRPr="00FC711E">
        <w:rPr>
          <w:sz w:val="20"/>
          <w:szCs w:val="20"/>
          <w:lang w:val="hr-HR"/>
        </w:rPr>
        <w:t xml:space="preserve"> PROPISIMA KOJA DAJU ZAHTJEVE ZA IZRADU PLANA TE DRUGIH SUDIONIKA KORISNIKA PROSTORA KOJI TREBAJU SUDJELOVATI U IZRADI PLANA</w:t>
      </w:r>
    </w:p>
    <w:p w14:paraId="00000027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8" w14:textId="77777777" w:rsidR="00B1487A" w:rsidRPr="00FC711E" w:rsidRDefault="00000000" w:rsidP="00E105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Podatke, planske smjernice i dokumente iz područja njihovog djelokruga za potrebe izrade Plana zatražit će se od:</w:t>
      </w:r>
    </w:p>
    <w:p w14:paraId="29869322" w14:textId="77777777" w:rsidR="00670E88" w:rsidRPr="00012A09" w:rsidRDefault="00670E88" w:rsidP="00E1054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kulture i medija</w:t>
      </w:r>
      <w:r w:rsidRPr="00012A09">
        <w:rPr>
          <w:sz w:val="20"/>
          <w:szCs w:val="20"/>
          <w:lang w:val="hr-HR"/>
        </w:rPr>
        <w:t xml:space="preserve">, Uprava za zaštitu kulturne baštine, Konzervatorski odjel u Gospiću, </w:t>
      </w:r>
      <w:proofErr w:type="spellStart"/>
      <w:r w:rsidRPr="00012A09">
        <w:rPr>
          <w:sz w:val="20"/>
          <w:szCs w:val="20"/>
          <w:lang w:val="hr-HR"/>
        </w:rPr>
        <w:t>Budačka</w:t>
      </w:r>
      <w:proofErr w:type="spellEnd"/>
      <w:r w:rsidRPr="00012A09">
        <w:rPr>
          <w:sz w:val="20"/>
          <w:szCs w:val="20"/>
          <w:lang w:val="hr-HR"/>
        </w:rPr>
        <w:t xml:space="preserve"> 12, Gospić</w:t>
      </w:r>
    </w:p>
    <w:p w14:paraId="2AC74A35" w14:textId="77777777" w:rsidR="00670E88" w:rsidRPr="00012A09" w:rsidRDefault="00670E88" w:rsidP="00E1054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unutarnjih poslova</w:t>
      </w:r>
      <w:r w:rsidRPr="00012A09">
        <w:rPr>
          <w:sz w:val="20"/>
          <w:szCs w:val="20"/>
          <w:lang w:val="hr-HR"/>
        </w:rPr>
        <w:t>, PU Ličko-senjska, Odjel zajedničkih i upravnih poslova inspektorata unutarnjih poslova, Hrvatskog sokola 2, Gospić</w:t>
      </w:r>
    </w:p>
    <w:p w14:paraId="3A769857" w14:textId="77777777" w:rsidR="00670E88" w:rsidRPr="00012A09" w:rsidRDefault="00670E88" w:rsidP="00E10549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unutarnjih poslova</w:t>
      </w:r>
      <w:r w:rsidRPr="00012A09">
        <w:rPr>
          <w:sz w:val="20"/>
          <w:szCs w:val="20"/>
          <w:lang w:val="hr-HR"/>
        </w:rPr>
        <w:t xml:space="preserve">, </w:t>
      </w:r>
      <w:r w:rsidRPr="00012A09">
        <w:rPr>
          <w:b/>
          <w:sz w:val="20"/>
          <w:szCs w:val="20"/>
          <w:lang w:val="hr-HR"/>
        </w:rPr>
        <w:t>Ravnateljstvo civilne zaštite, Područni ured civilne zaštite Rijeka, Služba civilne zaštite Gospić</w:t>
      </w:r>
      <w:r w:rsidRPr="00012A09">
        <w:rPr>
          <w:sz w:val="20"/>
          <w:szCs w:val="20"/>
          <w:lang w:val="hr-HR"/>
        </w:rPr>
        <w:t xml:space="preserve">, </w:t>
      </w:r>
      <w:proofErr w:type="spellStart"/>
      <w:r w:rsidRPr="00012A09">
        <w:rPr>
          <w:sz w:val="20"/>
          <w:szCs w:val="20"/>
          <w:lang w:val="hr-HR"/>
        </w:rPr>
        <w:t>Kaniža</w:t>
      </w:r>
      <w:proofErr w:type="spellEnd"/>
      <w:r w:rsidRPr="00012A09">
        <w:rPr>
          <w:sz w:val="20"/>
          <w:szCs w:val="20"/>
          <w:lang w:val="hr-HR"/>
        </w:rPr>
        <w:t xml:space="preserve"> Gospićka 4, Gospić</w:t>
      </w:r>
    </w:p>
    <w:p w14:paraId="72BF0736" w14:textId="77777777" w:rsidR="00670E88" w:rsidRPr="00012A09" w:rsidRDefault="00670E88" w:rsidP="00E10549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obrane</w:t>
      </w:r>
      <w:r w:rsidRPr="00012A09">
        <w:rPr>
          <w:sz w:val="20"/>
          <w:szCs w:val="20"/>
          <w:lang w:val="hr-HR"/>
        </w:rPr>
        <w:t xml:space="preserve">, </w:t>
      </w:r>
      <w:r w:rsidRPr="00012A09">
        <w:rPr>
          <w:b/>
          <w:sz w:val="20"/>
          <w:szCs w:val="20"/>
          <w:highlight w:val="white"/>
          <w:lang w:val="hr-HR"/>
        </w:rPr>
        <w:t>Uprava za materijalne resurse, Sektor za nekretnine, graditeljstvo i zaštitu okoliša</w:t>
      </w:r>
      <w:r w:rsidRPr="00012A09">
        <w:rPr>
          <w:sz w:val="20"/>
          <w:szCs w:val="20"/>
          <w:highlight w:val="white"/>
          <w:lang w:val="hr-HR"/>
        </w:rPr>
        <w:t>, Sarajevska cesta 7, Zagreb</w:t>
      </w:r>
    </w:p>
    <w:p w14:paraId="25849901" w14:textId="77777777" w:rsidR="00670E88" w:rsidRPr="00012A09" w:rsidRDefault="00670E88" w:rsidP="00E1054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prostornoga uređenja, graditeljstva i državne imovine</w:t>
      </w:r>
      <w:r w:rsidRPr="00012A09">
        <w:rPr>
          <w:sz w:val="20"/>
          <w:szCs w:val="20"/>
          <w:lang w:val="hr-HR"/>
        </w:rPr>
        <w:t xml:space="preserve">, Ulica Ivana </w:t>
      </w:r>
      <w:proofErr w:type="spellStart"/>
      <w:r w:rsidRPr="00012A09">
        <w:rPr>
          <w:sz w:val="20"/>
          <w:szCs w:val="20"/>
          <w:lang w:val="hr-HR"/>
        </w:rPr>
        <w:t>Dežmana</w:t>
      </w:r>
      <w:proofErr w:type="spellEnd"/>
      <w:r w:rsidRPr="00012A09">
        <w:rPr>
          <w:sz w:val="20"/>
          <w:szCs w:val="20"/>
          <w:lang w:val="hr-HR"/>
        </w:rPr>
        <w:t xml:space="preserve"> 10, 10000 Zagreb</w:t>
      </w:r>
    </w:p>
    <w:p w14:paraId="6AEE94E6" w14:textId="77777777" w:rsidR="00670E88" w:rsidRPr="00012A09" w:rsidRDefault="00670E88" w:rsidP="00E1054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poljoprivrede</w:t>
      </w:r>
      <w:r w:rsidRPr="00012A09">
        <w:rPr>
          <w:sz w:val="20"/>
          <w:szCs w:val="20"/>
          <w:lang w:val="hr-HR"/>
        </w:rPr>
        <w:t>, Uprava šumarstva, lovstva i drvne industrije, Planinska 2a, Zagreb</w:t>
      </w:r>
    </w:p>
    <w:p w14:paraId="5DD33E14" w14:textId="77777777" w:rsidR="00670E88" w:rsidRPr="00012A09" w:rsidRDefault="00670E88" w:rsidP="00E1054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lastRenderedPageBreak/>
        <w:t>Ministarstvo poljoprivrede</w:t>
      </w:r>
      <w:r w:rsidRPr="00012A09">
        <w:rPr>
          <w:sz w:val="20"/>
          <w:szCs w:val="20"/>
          <w:lang w:val="hr-HR"/>
        </w:rPr>
        <w:t>, Uprava poljoprivrede i prehrambene industrije, Ulica grada Vukovara 78, Zagreb</w:t>
      </w:r>
      <w:r w:rsidRPr="00012A09">
        <w:rPr>
          <w:sz w:val="20"/>
          <w:szCs w:val="20"/>
          <w:lang w:val="hr-HR"/>
        </w:rPr>
        <w:tab/>
      </w:r>
    </w:p>
    <w:p w14:paraId="0C016F4B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Ličko-senjska županija, Zavod za prostorno uređenje Ličko-senjske županije</w:t>
      </w:r>
      <w:r w:rsidRPr="00012A09">
        <w:rPr>
          <w:sz w:val="20"/>
          <w:szCs w:val="20"/>
          <w:lang w:val="hr-HR"/>
        </w:rPr>
        <w:t>, dr. Franje Tuđmana 4, Gospić</w:t>
      </w:r>
    </w:p>
    <w:p w14:paraId="2E17448C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Ličko-senjska županija,</w:t>
      </w:r>
      <w:r w:rsidRPr="00012A09">
        <w:rPr>
          <w:sz w:val="20"/>
          <w:szCs w:val="20"/>
          <w:lang w:val="hr-HR"/>
        </w:rPr>
        <w:t xml:space="preserve"> </w:t>
      </w:r>
      <w:r w:rsidRPr="00012A09">
        <w:rPr>
          <w:b/>
          <w:sz w:val="20"/>
          <w:szCs w:val="20"/>
          <w:lang w:val="hr-HR"/>
        </w:rPr>
        <w:t>Upravni odjel za gospodarstvo, pomorsko dobro i promet</w:t>
      </w:r>
      <w:r w:rsidRPr="00012A09">
        <w:rPr>
          <w:sz w:val="20"/>
          <w:szCs w:val="20"/>
          <w:lang w:val="hr-HR"/>
        </w:rPr>
        <w:t>, dr. Franje Tuđmana 4, Gospić</w:t>
      </w:r>
    </w:p>
    <w:p w14:paraId="4DAD8075" w14:textId="77777777" w:rsidR="00670E88" w:rsidRPr="00012A09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Ličko-senjska županija,</w:t>
      </w:r>
      <w:r w:rsidRPr="00012A09">
        <w:rPr>
          <w:sz w:val="20"/>
          <w:szCs w:val="20"/>
          <w:lang w:val="hr-HR"/>
        </w:rPr>
        <w:t xml:space="preserve"> </w:t>
      </w:r>
      <w:r w:rsidRPr="00012A09">
        <w:rPr>
          <w:b/>
          <w:sz w:val="20"/>
          <w:szCs w:val="20"/>
          <w:lang w:val="hr-HR"/>
        </w:rPr>
        <w:t>Upravni odjel za prostorno uređenje, graditeljstvo i zaštitu okoliša</w:t>
      </w:r>
      <w:r w:rsidRPr="00012A09">
        <w:rPr>
          <w:sz w:val="20"/>
          <w:szCs w:val="20"/>
          <w:lang w:val="hr-HR"/>
        </w:rPr>
        <w:t>, dr. Franje Tuđmana 4, Gospić</w:t>
      </w:r>
    </w:p>
    <w:p w14:paraId="1425DAEE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Javna ustanova za upravljanje zaštićenim područjima i drugim zaštićenim dijelovima prirode na području Ličko – senjske županije</w:t>
      </w:r>
      <w:r w:rsidRPr="00012A09">
        <w:rPr>
          <w:sz w:val="20"/>
          <w:szCs w:val="20"/>
          <w:lang w:val="hr-HR"/>
        </w:rPr>
        <w:t>, dr. Franje Tuđmana 4, Gospić</w:t>
      </w:r>
    </w:p>
    <w:p w14:paraId="0B4C8873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Hrvatske vode</w:t>
      </w:r>
      <w:r w:rsidRPr="00012A09">
        <w:rPr>
          <w:sz w:val="20"/>
          <w:szCs w:val="20"/>
          <w:lang w:val="hr-HR"/>
        </w:rPr>
        <w:t xml:space="preserve">, </w:t>
      </w:r>
      <w:proofErr w:type="spellStart"/>
      <w:r w:rsidRPr="00012A09">
        <w:rPr>
          <w:sz w:val="20"/>
          <w:szCs w:val="20"/>
          <w:lang w:val="hr-HR"/>
        </w:rPr>
        <w:t>Vodnogospodarski</w:t>
      </w:r>
      <w:proofErr w:type="spellEnd"/>
      <w:r w:rsidRPr="00012A09">
        <w:rPr>
          <w:sz w:val="20"/>
          <w:szCs w:val="20"/>
          <w:lang w:val="hr-HR"/>
        </w:rPr>
        <w:t xml:space="preserve"> odjel za slivove sjevernog Jadrana, Đure </w:t>
      </w:r>
      <w:proofErr w:type="spellStart"/>
      <w:r w:rsidRPr="00012A09">
        <w:rPr>
          <w:sz w:val="20"/>
          <w:szCs w:val="20"/>
          <w:lang w:val="hr-HR"/>
        </w:rPr>
        <w:t>Šporera</w:t>
      </w:r>
      <w:proofErr w:type="spellEnd"/>
      <w:r w:rsidRPr="00012A09">
        <w:rPr>
          <w:sz w:val="20"/>
          <w:szCs w:val="20"/>
          <w:lang w:val="hr-HR"/>
        </w:rPr>
        <w:t xml:space="preserve"> 3, Rijeka</w:t>
      </w:r>
    </w:p>
    <w:p w14:paraId="121B48CC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Hrvatske šume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 xml:space="preserve">, Uprava šuma Podružnica Gospić, </w:t>
      </w:r>
      <w:proofErr w:type="spellStart"/>
      <w:r w:rsidRPr="00012A09">
        <w:rPr>
          <w:sz w:val="20"/>
          <w:szCs w:val="20"/>
          <w:lang w:val="hr-HR"/>
        </w:rPr>
        <w:t>Budačka</w:t>
      </w:r>
      <w:proofErr w:type="spellEnd"/>
      <w:r w:rsidRPr="00012A09">
        <w:rPr>
          <w:sz w:val="20"/>
          <w:szCs w:val="20"/>
          <w:lang w:val="hr-HR"/>
        </w:rPr>
        <w:t xml:space="preserve"> 23, Gospić</w:t>
      </w:r>
    </w:p>
    <w:p w14:paraId="3BC4633F" w14:textId="77777777" w:rsidR="00670E88" w:rsidRPr="00012A09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Hrvatske autoceste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 xml:space="preserve">, </w:t>
      </w:r>
      <w:proofErr w:type="spellStart"/>
      <w:r w:rsidRPr="00012A09">
        <w:rPr>
          <w:sz w:val="20"/>
          <w:szCs w:val="20"/>
          <w:lang w:val="hr-HR"/>
        </w:rPr>
        <w:t>Širolina</w:t>
      </w:r>
      <w:proofErr w:type="spellEnd"/>
      <w:r w:rsidRPr="00012A09">
        <w:rPr>
          <w:sz w:val="20"/>
          <w:szCs w:val="20"/>
          <w:lang w:val="hr-HR"/>
        </w:rPr>
        <w:t xml:space="preserve"> 4, Zagreb</w:t>
      </w:r>
    </w:p>
    <w:p w14:paraId="78203702" w14:textId="77777777" w:rsidR="00670E88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Hrvatske ceste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 xml:space="preserve">, </w:t>
      </w:r>
      <w:proofErr w:type="spellStart"/>
      <w:r>
        <w:rPr>
          <w:sz w:val="20"/>
          <w:szCs w:val="20"/>
          <w:lang w:val="hr-HR"/>
        </w:rPr>
        <w:t>Smiljanska</w:t>
      </w:r>
      <w:proofErr w:type="spellEnd"/>
      <w:r>
        <w:rPr>
          <w:sz w:val="20"/>
          <w:szCs w:val="20"/>
          <w:lang w:val="hr-HR"/>
        </w:rPr>
        <w:t xml:space="preserve"> 39</w:t>
      </w:r>
      <w:r w:rsidRPr="00012A09">
        <w:rPr>
          <w:sz w:val="20"/>
          <w:szCs w:val="20"/>
          <w:lang w:val="hr-HR"/>
        </w:rPr>
        <w:t xml:space="preserve">, </w:t>
      </w:r>
      <w:r>
        <w:rPr>
          <w:sz w:val="20"/>
          <w:szCs w:val="20"/>
          <w:lang w:val="hr-HR"/>
        </w:rPr>
        <w:t>Gospić</w:t>
      </w:r>
    </w:p>
    <w:p w14:paraId="06EB40BD" w14:textId="77777777" w:rsidR="00670E88" w:rsidRPr="00BE65C7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highlight w:val="white"/>
          <w:lang w:val="hr-HR"/>
        </w:rPr>
      </w:pPr>
      <w:r w:rsidRPr="00423111">
        <w:rPr>
          <w:b/>
          <w:bCs/>
          <w:sz w:val="20"/>
          <w:szCs w:val="20"/>
          <w:highlight w:val="white"/>
          <w:lang w:val="hr-HR"/>
        </w:rPr>
        <w:t>Grad Gospić, Gradski upravni odjel za komunalne djelatnosti i zaštitu okoliša</w:t>
      </w:r>
      <w:r>
        <w:rPr>
          <w:sz w:val="20"/>
          <w:szCs w:val="20"/>
          <w:highlight w:val="white"/>
          <w:lang w:val="hr-HR"/>
        </w:rPr>
        <w:t xml:space="preserve">, </w:t>
      </w:r>
      <w:r>
        <w:rPr>
          <w:sz w:val="20"/>
          <w:szCs w:val="20"/>
          <w:highlight w:val="white"/>
          <w:lang w:val="hr-HR"/>
        </w:rPr>
        <w:br/>
      </w:r>
      <w:proofErr w:type="spellStart"/>
      <w:r>
        <w:rPr>
          <w:sz w:val="20"/>
          <w:szCs w:val="20"/>
          <w:highlight w:val="white"/>
          <w:lang w:val="hr-HR"/>
        </w:rPr>
        <w:t>Budačka</w:t>
      </w:r>
      <w:proofErr w:type="spellEnd"/>
      <w:r>
        <w:rPr>
          <w:sz w:val="20"/>
          <w:szCs w:val="20"/>
          <w:highlight w:val="white"/>
          <w:lang w:val="hr-HR"/>
        </w:rPr>
        <w:t xml:space="preserve"> 55, Gospić</w:t>
      </w:r>
    </w:p>
    <w:p w14:paraId="0A1F53A0" w14:textId="77777777" w:rsidR="00670E88" w:rsidRPr="00012A09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HŽ Infrastruktura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b/>
          <w:sz w:val="20"/>
          <w:szCs w:val="20"/>
          <w:lang w:val="hr-HR"/>
        </w:rPr>
        <w:t xml:space="preserve">, </w:t>
      </w:r>
      <w:r w:rsidRPr="00012A09">
        <w:rPr>
          <w:sz w:val="20"/>
          <w:szCs w:val="20"/>
          <w:lang w:val="hr-HR"/>
        </w:rPr>
        <w:t>Mihanovićeva 12, Zagreb</w:t>
      </w:r>
    </w:p>
    <w:p w14:paraId="6ED7E71B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HEP</w:t>
      </w:r>
      <w:r>
        <w:rPr>
          <w:b/>
          <w:sz w:val="20"/>
          <w:szCs w:val="20"/>
          <w:lang w:val="hr-HR"/>
        </w:rPr>
        <w:t xml:space="preserve"> -</w:t>
      </w:r>
      <w:r w:rsidRPr="00012A09">
        <w:rPr>
          <w:b/>
          <w:sz w:val="20"/>
          <w:szCs w:val="20"/>
          <w:lang w:val="hr-HR"/>
        </w:rPr>
        <w:t xml:space="preserve"> operator distribucijskog sustava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 xml:space="preserve">, </w:t>
      </w:r>
      <w:proofErr w:type="spellStart"/>
      <w:r w:rsidRPr="00012A09">
        <w:rPr>
          <w:sz w:val="20"/>
          <w:szCs w:val="20"/>
          <w:lang w:val="hr-HR"/>
        </w:rPr>
        <w:t>Elektrolika</w:t>
      </w:r>
      <w:proofErr w:type="spellEnd"/>
      <w:r w:rsidRPr="00012A09">
        <w:rPr>
          <w:sz w:val="20"/>
          <w:szCs w:val="20"/>
          <w:lang w:val="hr-HR"/>
        </w:rPr>
        <w:t xml:space="preserve">, </w:t>
      </w:r>
      <w:proofErr w:type="spellStart"/>
      <w:r w:rsidRPr="00012A09">
        <w:rPr>
          <w:sz w:val="20"/>
          <w:szCs w:val="20"/>
          <w:lang w:val="hr-HR"/>
        </w:rPr>
        <w:t>Lipovska</w:t>
      </w:r>
      <w:proofErr w:type="spellEnd"/>
      <w:r w:rsidRPr="00012A09">
        <w:rPr>
          <w:sz w:val="20"/>
          <w:szCs w:val="20"/>
          <w:lang w:val="hr-HR"/>
        </w:rPr>
        <w:t xml:space="preserve"> 31, Gospić</w:t>
      </w:r>
    </w:p>
    <w:p w14:paraId="6BC9E9AC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Hrvatski operator prijenosnog sustava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>, Kupska 4, Zagreb</w:t>
      </w:r>
    </w:p>
    <w:p w14:paraId="3C1656DB" w14:textId="77777777" w:rsidR="00670E88" w:rsidRPr="00012A09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HEP </w:t>
      </w:r>
      <w:r>
        <w:rPr>
          <w:b/>
          <w:sz w:val="20"/>
          <w:szCs w:val="20"/>
          <w:lang w:val="hr-HR"/>
        </w:rPr>
        <w:t xml:space="preserve">- </w:t>
      </w:r>
      <w:r w:rsidRPr="00012A09">
        <w:rPr>
          <w:b/>
          <w:sz w:val="20"/>
          <w:szCs w:val="20"/>
          <w:lang w:val="hr-HR"/>
        </w:rPr>
        <w:t xml:space="preserve">obnovljivi izvori energije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>, Ulica grada Vukovara 37, Zagreb</w:t>
      </w:r>
    </w:p>
    <w:p w14:paraId="400EF4A3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HEP </w:t>
      </w:r>
      <w:r>
        <w:rPr>
          <w:b/>
          <w:sz w:val="20"/>
          <w:szCs w:val="20"/>
          <w:lang w:val="hr-HR"/>
        </w:rPr>
        <w:t>- p</w:t>
      </w:r>
      <w:r w:rsidRPr="00012A09">
        <w:rPr>
          <w:b/>
          <w:sz w:val="20"/>
          <w:szCs w:val="20"/>
          <w:lang w:val="hr-HR"/>
        </w:rPr>
        <w:t>roizvodnja d.o.o.</w:t>
      </w:r>
      <w:r w:rsidRPr="00012A09">
        <w:rPr>
          <w:sz w:val="20"/>
          <w:szCs w:val="20"/>
          <w:lang w:val="hr-HR"/>
        </w:rPr>
        <w:t>, Ulica grada Vukovara 37, Zagreb</w:t>
      </w:r>
    </w:p>
    <w:p w14:paraId="18CBEC55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Hrvatska regulatorna agencija za mrežne djelatnosti (HAKOM), </w:t>
      </w:r>
      <w:r w:rsidRPr="00012A09">
        <w:rPr>
          <w:sz w:val="20"/>
          <w:szCs w:val="20"/>
          <w:lang w:val="hr-HR"/>
        </w:rPr>
        <w:t>Ulica Roberta Frangeša Mihanovića 9, Zagreb</w:t>
      </w:r>
    </w:p>
    <w:p w14:paraId="6236278F" w14:textId="77777777" w:rsidR="00670E88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Plinacro d.o.o.</w:t>
      </w:r>
      <w:r w:rsidRPr="00012A09">
        <w:rPr>
          <w:sz w:val="20"/>
          <w:szCs w:val="20"/>
          <w:highlight w:val="white"/>
          <w:lang w:val="hr-HR"/>
        </w:rPr>
        <w:t>, Savska cesta 88A, Zagreb</w:t>
      </w:r>
    </w:p>
    <w:p w14:paraId="52987902" w14:textId="77777777" w:rsidR="00670E88" w:rsidRPr="00012A09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>
        <w:rPr>
          <w:b/>
          <w:sz w:val="20"/>
          <w:szCs w:val="20"/>
          <w:highlight w:val="white"/>
          <w:lang w:val="hr-HR"/>
        </w:rPr>
        <w:t>EVN Croatia Plin d.o.o.</w:t>
      </w:r>
      <w:r>
        <w:rPr>
          <w:bCs/>
          <w:sz w:val="20"/>
          <w:szCs w:val="20"/>
          <w:highlight w:val="white"/>
          <w:lang w:val="hr-HR"/>
        </w:rPr>
        <w:t>, Zagrebačka avenija 104, Zagreb</w:t>
      </w:r>
    </w:p>
    <w:p w14:paraId="3E671652" w14:textId="77777777" w:rsidR="00670E88" w:rsidRPr="00012A09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highlight w:val="white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Komunalac Gospić d.o.o.</w:t>
      </w:r>
      <w:r w:rsidRPr="00012A09">
        <w:rPr>
          <w:sz w:val="20"/>
          <w:szCs w:val="20"/>
          <w:highlight w:val="white"/>
          <w:lang w:val="hr-HR"/>
        </w:rPr>
        <w:t>, Bužimska 10, Gospić</w:t>
      </w:r>
    </w:p>
    <w:p w14:paraId="13D02467" w14:textId="77777777" w:rsidR="00670E88" w:rsidRPr="00012A09" w:rsidRDefault="00670E88" w:rsidP="00E10549">
      <w:pPr>
        <w:numPr>
          <w:ilvl w:val="0"/>
          <w:numId w:val="23"/>
        </w:numPr>
        <w:spacing w:after="0"/>
        <w:rPr>
          <w:sz w:val="20"/>
          <w:szCs w:val="20"/>
          <w:highlight w:val="white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Usluga d.o.o. za vodoopskrbu i odvodnju</w:t>
      </w:r>
      <w:r w:rsidRPr="00012A09">
        <w:rPr>
          <w:sz w:val="20"/>
          <w:szCs w:val="20"/>
          <w:highlight w:val="white"/>
          <w:lang w:val="hr-HR"/>
        </w:rPr>
        <w:t>, Bužimska 10, Gospić</w:t>
      </w:r>
    </w:p>
    <w:p w14:paraId="33114A60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Grad Senj</w:t>
      </w:r>
      <w:r w:rsidRPr="00012A09">
        <w:rPr>
          <w:sz w:val="20"/>
          <w:szCs w:val="20"/>
          <w:lang w:val="hr-HR"/>
        </w:rPr>
        <w:t>, Obala dr. Franje Tuđmana 2, Senj</w:t>
      </w:r>
    </w:p>
    <w:p w14:paraId="395F1F3D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Općina Perušić</w:t>
      </w:r>
      <w:r w:rsidRPr="00012A09">
        <w:rPr>
          <w:sz w:val="20"/>
          <w:szCs w:val="20"/>
          <w:highlight w:val="white"/>
          <w:lang w:val="hr-HR"/>
        </w:rPr>
        <w:t>, Trg popa Marka Mesića 2, Perušić</w:t>
      </w:r>
    </w:p>
    <w:p w14:paraId="113E4340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Općina Udbina</w:t>
      </w:r>
      <w:r w:rsidRPr="00012A09">
        <w:rPr>
          <w:sz w:val="20"/>
          <w:szCs w:val="20"/>
          <w:highlight w:val="white"/>
          <w:lang w:val="hr-HR"/>
        </w:rPr>
        <w:t>, Stjepana Radića 6, Udbina</w:t>
      </w:r>
    </w:p>
    <w:p w14:paraId="1CA6AACB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Općina Lovinac</w:t>
      </w:r>
      <w:r w:rsidRPr="00012A09">
        <w:rPr>
          <w:sz w:val="20"/>
          <w:szCs w:val="20"/>
          <w:highlight w:val="white"/>
          <w:lang w:val="hr-HR"/>
        </w:rPr>
        <w:t>, Ulica Svetog Mihovila 11, Lovinac</w:t>
      </w:r>
    </w:p>
    <w:p w14:paraId="40F2FE98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 xml:space="preserve">Općina Plitvička </w:t>
      </w:r>
      <w:r w:rsidRPr="00012A09">
        <w:rPr>
          <w:b/>
          <w:sz w:val="20"/>
          <w:szCs w:val="20"/>
          <w:lang w:val="hr-HR"/>
        </w:rPr>
        <w:t>Jezera</w:t>
      </w:r>
      <w:r w:rsidRPr="00012A09">
        <w:rPr>
          <w:sz w:val="20"/>
          <w:szCs w:val="20"/>
          <w:highlight w:val="white"/>
          <w:lang w:val="hr-HR"/>
        </w:rPr>
        <w:t>, Trg Svetog Jurja 6, Korenica</w:t>
      </w:r>
    </w:p>
    <w:p w14:paraId="451DE6AF" w14:textId="77777777" w:rsidR="00670E88" w:rsidRPr="00012A09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Općina</w:t>
      </w:r>
      <w:r w:rsidRPr="00012A09">
        <w:rPr>
          <w:b/>
          <w:sz w:val="20"/>
          <w:szCs w:val="20"/>
          <w:highlight w:val="white"/>
          <w:lang w:val="hr-HR"/>
        </w:rPr>
        <w:t xml:space="preserve"> </w:t>
      </w:r>
      <w:r w:rsidRPr="00012A09">
        <w:rPr>
          <w:b/>
          <w:sz w:val="20"/>
          <w:szCs w:val="20"/>
          <w:lang w:val="hr-HR"/>
        </w:rPr>
        <w:t>Karlobag</w:t>
      </w:r>
      <w:r w:rsidRPr="00012A09">
        <w:rPr>
          <w:sz w:val="20"/>
          <w:szCs w:val="20"/>
          <w:highlight w:val="white"/>
          <w:lang w:val="hr-HR"/>
        </w:rPr>
        <w:t>, Trg dr. Franje Tuđmana 2, Karlobag</w:t>
      </w:r>
    </w:p>
    <w:p w14:paraId="0000004B" w14:textId="2EE87E47" w:rsidR="00B1487A" w:rsidRPr="00670E88" w:rsidRDefault="00670E88" w:rsidP="00E105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Općina Starigrad</w:t>
      </w:r>
      <w:r w:rsidRPr="00012A09">
        <w:rPr>
          <w:sz w:val="20"/>
          <w:szCs w:val="20"/>
          <w:highlight w:val="white"/>
          <w:lang w:val="hr-HR"/>
        </w:rPr>
        <w:t>, Trg Tome Marasovića 1, Starigrad - Paklenica</w:t>
      </w:r>
    </w:p>
    <w:p w14:paraId="5BA3F1FE" w14:textId="497A35E6" w:rsidR="00B018AC" w:rsidRPr="00FC711E" w:rsidRDefault="00000000" w:rsidP="00E1054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i drugih sudionika čije je sudjelovanje propisano Zakonom i/ili čije sudjelovanje se u tijeku izrade pokaže potrebnim.</w:t>
      </w:r>
    </w:p>
    <w:p w14:paraId="0000004D" w14:textId="77777777" w:rsidR="00B1487A" w:rsidRPr="00FC711E" w:rsidRDefault="00000000" w:rsidP="00E10549">
      <w:pPr>
        <w:pStyle w:val="Naslov1"/>
        <w:ind w:left="425" w:hanging="425"/>
        <w:rPr>
          <w:sz w:val="20"/>
          <w:szCs w:val="20"/>
          <w:lang w:val="hr-HR"/>
        </w:rPr>
      </w:pPr>
      <w:bookmarkStart w:id="11" w:name="_k86x1nmf05fd" w:colFirst="0" w:colLast="0"/>
      <w:bookmarkEnd w:id="11"/>
      <w:r w:rsidRPr="00FC711E">
        <w:rPr>
          <w:sz w:val="20"/>
          <w:szCs w:val="20"/>
          <w:lang w:val="hr-HR"/>
        </w:rPr>
        <w:t>VIII.</w:t>
      </w:r>
      <w:r w:rsidRPr="00FC711E">
        <w:rPr>
          <w:sz w:val="20"/>
          <w:szCs w:val="20"/>
          <w:lang w:val="hr-HR"/>
        </w:rPr>
        <w:tab/>
        <w:t>PLANIRANA DINAMIKA S FAZAMA ZA IZRADU PLANA, ODNOSNO ROK ZA PRIPREMU ZAHTJEVA ZA IZRADU PLANA TIJELA I OSOBA ODREĐENIH POSEBNIM PROPISIMA</w:t>
      </w:r>
    </w:p>
    <w:p w14:paraId="0000004E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4F" w14:textId="77777777" w:rsidR="00B1487A" w:rsidRPr="00FC711E" w:rsidRDefault="00000000" w:rsidP="00E105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Rok u kojem su tijela i osobe iz prethodnog članka obvezne dostaviti podatke, planske smjernice i/ili dokumente iz područja svoje nadležnosti je </w:t>
      </w:r>
      <w:r w:rsidRPr="00FC711E">
        <w:rPr>
          <w:sz w:val="20"/>
          <w:szCs w:val="20"/>
          <w:lang w:val="hr-HR"/>
        </w:rPr>
        <w:t>20 dana od dana zaprimanja Odluke s pozivom na dostavu.</w:t>
      </w:r>
    </w:p>
    <w:p w14:paraId="00000050" w14:textId="77777777" w:rsidR="00B1487A" w:rsidRPr="00FC711E" w:rsidRDefault="00000000" w:rsidP="00E105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Planirani rok za izradu Nacrta prijedloga Plana je 20 dana od dobivanja podloga, odnosno dana isteka roka za pribavljanje prethodnih zahtjeva.</w:t>
      </w:r>
    </w:p>
    <w:p w14:paraId="00000051" w14:textId="77777777" w:rsidR="00B1487A" w:rsidRPr="00FC711E" w:rsidRDefault="00000000" w:rsidP="00E105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Rokovi javne rasprave i pripreme izvješća o javnoj raspravi utvrđeni su Zakonom.</w:t>
      </w:r>
    </w:p>
    <w:p w14:paraId="00000052" w14:textId="77777777" w:rsidR="00B1487A" w:rsidRPr="00FC711E" w:rsidRDefault="00000000" w:rsidP="00E10549">
      <w:pPr>
        <w:pStyle w:val="Naslov1"/>
        <w:rPr>
          <w:sz w:val="20"/>
          <w:szCs w:val="20"/>
          <w:lang w:val="hr-HR"/>
        </w:rPr>
      </w:pPr>
      <w:bookmarkStart w:id="12" w:name="_nfrs54murnnf" w:colFirst="0" w:colLast="0"/>
      <w:bookmarkEnd w:id="12"/>
      <w:r w:rsidRPr="00FC711E">
        <w:rPr>
          <w:sz w:val="20"/>
          <w:szCs w:val="20"/>
          <w:lang w:val="hr-HR"/>
        </w:rPr>
        <w:lastRenderedPageBreak/>
        <w:t>IX. IZVORI FINANCIRANJA IZRADE PLANA</w:t>
      </w:r>
    </w:p>
    <w:p w14:paraId="00000053" w14:textId="77777777" w:rsidR="00B1487A" w:rsidRPr="00FC711E" w:rsidRDefault="00B1487A" w:rsidP="00E10549">
      <w:pPr>
        <w:numPr>
          <w:ilvl w:val="0"/>
          <w:numId w:val="9"/>
        </w:numPr>
        <w:spacing w:after="0"/>
        <w:jc w:val="center"/>
        <w:rPr>
          <w:b/>
          <w:sz w:val="20"/>
          <w:szCs w:val="20"/>
          <w:lang w:val="hr-HR"/>
        </w:rPr>
      </w:pPr>
    </w:p>
    <w:p w14:paraId="00000054" w14:textId="2B0E25DA" w:rsidR="00B1487A" w:rsidRPr="00803B84" w:rsidRDefault="00000000" w:rsidP="00E10549">
      <w:pPr>
        <w:pStyle w:val="Odlomakpopisa"/>
        <w:numPr>
          <w:ilvl w:val="0"/>
          <w:numId w:val="5"/>
        </w:numPr>
        <w:spacing w:after="0"/>
        <w:ind w:left="0" w:hanging="284"/>
        <w:rPr>
          <w:sz w:val="20"/>
          <w:szCs w:val="20"/>
          <w:lang w:val="hr-HR"/>
        </w:rPr>
      </w:pPr>
      <w:r w:rsidRPr="00803B84">
        <w:rPr>
          <w:sz w:val="20"/>
          <w:szCs w:val="20"/>
          <w:lang w:val="hr-HR"/>
        </w:rPr>
        <w:t xml:space="preserve">Izrada </w:t>
      </w:r>
      <w:bookmarkStart w:id="13" w:name="_ts4sg5pttb3" w:colFirst="0" w:colLast="0"/>
      <w:bookmarkEnd w:id="13"/>
      <w:r w:rsidR="00803B84" w:rsidRPr="00803B84">
        <w:rPr>
          <w:sz w:val="20"/>
          <w:szCs w:val="20"/>
          <w:lang w:val="hr-HR"/>
        </w:rPr>
        <w:t>Plana će se u cijelosti financirati iz proračuna Ličko-senjske županije.</w:t>
      </w:r>
    </w:p>
    <w:p w14:paraId="00000055" w14:textId="77777777" w:rsidR="00B1487A" w:rsidRPr="00FC711E" w:rsidRDefault="00000000" w:rsidP="00E10549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X. DRUGA PITANJA ZNAČAJNA ZA IZRADU PLANA</w:t>
      </w:r>
    </w:p>
    <w:p w14:paraId="00000056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7" w14:textId="77777777" w:rsidR="00B1487A" w:rsidRPr="00FC711E" w:rsidRDefault="00000000" w:rsidP="00E1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Po ovoj Odluci nema drugih pitanja značajnih za izradu Plana.</w:t>
      </w:r>
    </w:p>
    <w:p w14:paraId="00000058" w14:textId="77777777" w:rsidR="00B1487A" w:rsidRPr="00FC711E" w:rsidRDefault="00000000" w:rsidP="00E10549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4" w:name="_gpumsb7oqs3r" w:colFirst="0" w:colLast="0"/>
      <w:bookmarkEnd w:id="14"/>
      <w:r w:rsidRPr="00FC711E">
        <w:rPr>
          <w:sz w:val="20"/>
          <w:szCs w:val="20"/>
          <w:lang w:val="hr-HR"/>
        </w:rPr>
        <w:t>XI. PRIJELAZNE I ZAVRŠNE ODREDBE</w:t>
      </w:r>
    </w:p>
    <w:p w14:paraId="00000059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A" w14:textId="77777777" w:rsidR="00B1487A" w:rsidRPr="00FC711E" w:rsidRDefault="00000000" w:rsidP="00E1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Nositelj izrade dostavlja primjerak ove Odluke:</w:t>
      </w:r>
    </w:p>
    <w:p w14:paraId="0000005B" w14:textId="6F1BA31D" w:rsidR="00B1487A" w:rsidRPr="00FC711E" w:rsidRDefault="00000000" w:rsidP="00E105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tijelima i osobama određenim posebnim propisima navedenim člankom </w:t>
      </w:r>
      <w:r w:rsidR="00C86838">
        <w:rPr>
          <w:sz w:val="20"/>
          <w:szCs w:val="20"/>
          <w:highlight w:val="white"/>
          <w:lang w:val="hr-HR"/>
        </w:rPr>
        <w:t>8</w:t>
      </w:r>
      <w:r w:rsidRPr="00FC711E">
        <w:rPr>
          <w:sz w:val="20"/>
          <w:szCs w:val="20"/>
          <w:highlight w:val="white"/>
          <w:lang w:val="hr-HR"/>
        </w:rPr>
        <w:t>. ove Odluke</w:t>
      </w:r>
    </w:p>
    <w:p w14:paraId="0000005C" w14:textId="77777777" w:rsidR="00B1487A" w:rsidRPr="00FC711E" w:rsidRDefault="00000000" w:rsidP="00E105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Zavodu za prostorni razvoj, Ulica Republike Austrije 20, 10000 Zagreb.</w:t>
      </w:r>
    </w:p>
    <w:p w14:paraId="0000005D" w14:textId="77777777" w:rsidR="00B1487A" w:rsidRPr="00FC711E" w:rsidRDefault="00000000" w:rsidP="00E105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Nositelj izrade po objavi ove Odluke obavijestit će javnost o izradi Plana na mrežnoj stranici Grada Gospića.</w:t>
      </w:r>
    </w:p>
    <w:p w14:paraId="0000005E" w14:textId="77777777" w:rsidR="00B1487A" w:rsidRPr="00FC711E" w:rsidRDefault="00B1487A" w:rsidP="00E1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F" w14:textId="77777777" w:rsidR="00B1487A" w:rsidRDefault="00000000" w:rsidP="00E105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Ova Odluka stupa na snagu osmog dana od dana objave u "Službenom vjesniku Grada Gospića".</w:t>
      </w:r>
    </w:p>
    <w:p w14:paraId="41F81535" w14:textId="77777777" w:rsidR="00C86838" w:rsidRDefault="00C86838" w:rsidP="00E10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highlight w:val="white"/>
          <w:lang w:val="hr-HR"/>
        </w:rPr>
      </w:pPr>
    </w:p>
    <w:p w14:paraId="7867BB9D" w14:textId="77777777" w:rsidR="006C7A9B" w:rsidRDefault="006C7A9B" w:rsidP="006C7A9B">
      <w:pPr>
        <w:tabs>
          <w:tab w:val="left" w:pos="1134"/>
        </w:tabs>
        <w:spacing w:after="0"/>
        <w:ind w:right="3686"/>
        <w:rPr>
          <w:snapToGrid w:val="0"/>
          <w:sz w:val="20"/>
          <w:szCs w:val="20"/>
        </w:rPr>
      </w:pPr>
      <w:r w:rsidRPr="00346BD8">
        <w:rPr>
          <w:snapToGrid w:val="0"/>
          <w:sz w:val="20"/>
          <w:szCs w:val="20"/>
        </w:rPr>
        <w:t>KLASA:350-02/23-01/57</w:t>
      </w:r>
      <w:r w:rsidRPr="00346BD8">
        <w:rPr>
          <w:snapToGrid w:val="0"/>
          <w:sz w:val="20"/>
          <w:szCs w:val="20"/>
          <w:highlight w:val="yellow"/>
        </w:rPr>
        <w:br/>
      </w:r>
      <w:r w:rsidRPr="00346BD8">
        <w:rPr>
          <w:snapToGrid w:val="0"/>
          <w:sz w:val="20"/>
          <w:szCs w:val="20"/>
        </w:rPr>
        <w:t>URBROJ:2125-1-01-23-14</w:t>
      </w:r>
      <w:r w:rsidRPr="00346BD8">
        <w:rPr>
          <w:snapToGrid w:val="0"/>
          <w:sz w:val="20"/>
          <w:szCs w:val="20"/>
          <w:highlight w:val="yellow"/>
        </w:rPr>
        <w:br/>
      </w:r>
      <w:r w:rsidRPr="00346BD8">
        <w:rPr>
          <w:snapToGrid w:val="0"/>
          <w:sz w:val="20"/>
          <w:szCs w:val="20"/>
        </w:rPr>
        <w:t xml:space="preserve">Gospić, 15. </w:t>
      </w:r>
      <w:proofErr w:type="spellStart"/>
      <w:r w:rsidRPr="00346BD8">
        <w:rPr>
          <w:snapToGrid w:val="0"/>
          <w:sz w:val="20"/>
          <w:szCs w:val="20"/>
        </w:rPr>
        <w:t>prosinca</w:t>
      </w:r>
      <w:proofErr w:type="spellEnd"/>
      <w:r w:rsidRPr="00346BD8">
        <w:rPr>
          <w:snapToGrid w:val="0"/>
          <w:sz w:val="20"/>
          <w:szCs w:val="20"/>
        </w:rPr>
        <w:t xml:space="preserve"> 2023. </w:t>
      </w:r>
      <w:proofErr w:type="spellStart"/>
      <w:r w:rsidRPr="00346BD8">
        <w:rPr>
          <w:snapToGrid w:val="0"/>
          <w:sz w:val="20"/>
          <w:szCs w:val="20"/>
        </w:rPr>
        <w:t>godine</w:t>
      </w:r>
      <w:proofErr w:type="spellEnd"/>
    </w:p>
    <w:p w14:paraId="1F3272C6" w14:textId="77777777" w:rsidR="006C7A9B" w:rsidRPr="00346BD8" w:rsidRDefault="006C7A9B" w:rsidP="006C7A9B">
      <w:pPr>
        <w:tabs>
          <w:tab w:val="left" w:pos="1134"/>
        </w:tabs>
        <w:spacing w:after="0"/>
        <w:ind w:right="3686"/>
        <w:rPr>
          <w:rFonts w:eastAsiaTheme="minorHAnsi"/>
          <w:snapToGrid w:val="0"/>
          <w:sz w:val="20"/>
          <w:szCs w:val="20"/>
        </w:rPr>
      </w:pPr>
    </w:p>
    <w:p w14:paraId="5576DC03" w14:textId="77777777" w:rsidR="00C86838" w:rsidRPr="00FC711E" w:rsidRDefault="00C86838" w:rsidP="00E10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highlight w:val="white"/>
          <w:lang w:val="hr-HR"/>
        </w:rPr>
      </w:pPr>
    </w:p>
    <w:p w14:paraId="1FE87397" w14:textId="77777777" w:rsidR="00C86838" w:rsidRDefault="00C86838" w:rsidP="00E10549">
      <w:pPr>
        <w:spacing w:after="0"/>
        <w:ind w:right="11"/>
        <w:jc w:val="right"/>
        <w:rPr>
          <w:sz w:val="20"/>
          <w:szCs w:val="20"/>
          <w:lang w:val="hr-HR"/>
        </w:rPr>
      </w:pPr>
      <w:r w:rsidRPr="004B3D53">
        <w:rPr>
          <w:sz w:val="20"/>
          <w:szCs w:val="20"/>
          <w:lang w:val="hr-HR"/>
        </w:rPr>
        <w:t xml:space="preserve">PREDSJEDNICA GRADSKOG VIJEĆA </w:t>
      </w:r>
    </w:p>
    <w:p w14:paraId="23E91D8F" w14:textId="159961DA" w:rsidR="00803B84" w:rsidRDefault="00C86838" w:rsidP="00E10549">
      <w:pPr>
        <w:spacing w:after="0"/>
        <w:ind w:right="11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</w:t>
      </w:r>
      <w:r w:rsidRPr="004B3D53">
        <w:rPr>
          <w:sz w:val="20"/>
          <w:szCs w:val="20"/>
          <w:lang w:val="hr-HR"/>
        </w:rPr>
        <w:t>GRADA GOSPIĆA</w:t>
      </w:r>
    </w:p>
    <w:p w14:paraId="741E4142" w14:textId="77777777" w:rsidR="00C86838" w:rsidRPr="004B3D53" w:rsidRDefault="00C86838" w:rsidP="00E10549">
      <w:pPr>
        <w:spacing w:after="0"/>
        <w:ind w:right="11"/>
        <w:jc w:val="center"/>
        <w:rPr>
          <w:sz w:val="20"/>
          <w:szCs w:val="20"/>
          <w:lang w:val="hr-HR"/>
        </w:rPr>
      </w:pPr>
    </w:p>
    <w:p w14:paraId="411FAA93" w14:textId="7A1FB720" w:rsidR="00803B84" w:rsidRPr="004B3D53" w:rsidRDefault="00C86838" w:rsidP="00E10549">
      <w:pPr>
        <w:widowControl w:val="0"/>
        <w:spacing w:after="0"/>
        <w:ind w:left="4320" w:firstLine="72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</w:t>
      </w:r>
      <w:r w:rsidR="00346BD8">
        <w:rPr>
          <w:sz w:val="20"/>
          <w:szCs w:val="20"/>
          <w:lang w:val="hr-HR"/>
        </w:rPr>
        <w:t xml:space="preserve"> </w:t>
      </w:r>
      <w:r w:rsidR="003052FE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</w:t>
      </w:r>
      <w:r w:rsidR="00803B84" w:rsidRPr="004B3D53">
        <w:rPr>
          <w:sz w:val="20"/>
          <w:szCs w:val="20"/>
          <w:lang w:val="hr-HR"/>
        </w:rPr>
        <w:t xml:space="preserve">Ana-Marija Zdunić, </w:t>
      </w:r>
      <w:proofErr w:type="spellStart"/>
      <w:r w:rsidR="00803B84" w:rsidRPr="004B3D53">
        <w:rPr>
          <w:sz w:val="20"/>
          <w:szCs w:val="20"/>
          <w:lang w:val="hr-HR"/>
        </w:rPr>
        <w:t>mag.iur</w:t>
      </w:r>
      <w:proofErr w:type="spellEnd"/>
      <w:r w:rsidR="00803B84" w:rsidRPr="004B3D53">
        <w:rPr>
          <w:sz w:val="20"/>
          <w:szCs w:val="20"/>
          <w:lang w:val="hr-HR"/>
        </w:rPr>
        <w:t>.</w:t>
      </w:r>
      <w:r w:rsidR="008F2FF5">
        <w:rPr>
          <w:sz w:val="20"/>
          <w:szCs w:val="20"/>
          <w:lang w:val="hr-HR"/>
        </w:rPr>
        <w:t>, v.r.</w:t>
      </w:r>
    </w:p>
    <w:p w14:paraId="00000066" w14:textId="6EE3600F" w:rsidR="00B1487A" w:rsidRDefault="00B1487A" w:rsidP="00E10549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p w14:paraId="3B072C73" w14:textId="77777777" w:rsidR="00534BBF" w:rsidRDefault="00534BBF" w:rsidP="00654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sz w:val="20"/>
          <w:szCs w:val="20"/>
          <w:highlight w:val="white"/>
          <w:lang w:val="hr-HR"/>
        </w:rPr>
      </w:pPr>
    </w:p>
    <w:p w14:paraId="662236FD" w14:textId="77777777" w:rsidR="00534BBF" w:rsidRDefault="00534BBF" w:rsidP="00654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sz w:val="20"/>
          <w:szCs w:val="20"/>
          <w:highlight w:val="white"/>
          <w:lang w:val="hr-HR"/>
        </w:rPr>
      </w:pPr>
    </w:p>
    <w:p w14:paraId="450714BD" w14:textId="77777777" w:rsidR="00534BBF" w:rsidRDefault="00534BBF" w:rsidP="00654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sz w:val="20"/>
          <w:szCs w:val="20"/>
          <w:highlight w:val="white"/>
          <w:lang w:val="hr-HR"/>
        </w:rPr>
      </w:pPr>
    </w:p>
    <w:p w14:paraId="6C09E607" w14:textId="77777777" w:rsidR="00534BBF" w:rsidRDefault="00534BBF" w:rsidP="00654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sz w:val="20"/>
          <w:szCs w:val="20"/>
          <w:highlight w:val="white"/>
          <w:lang w:val="hr-HR"/>
        </w:rPr>
      </w:pPr>
    </w:p>
    <w:p w14:paraId="3CB17BD5" w14:textId="77777777" w:rsidR="00534BBF" w:rsidRDefault="00534BBF" w:rsidP="00654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sz w:val="20"/>
          <w:szCs w:val="20"/>
          <w:highlight w:val="white"/>
          <w:lang w:val="hr-HR"/>
        </w:rPr>
      </w:pPr>
    </w:p>
    <w:p w14:paraId="1496F052" w14:textId="77777777" w:rsidR="00534BBF" w:rsidRDefault="00534BBF" w:rsidP="00803B84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p w14:paraId="52099FC5" w14:textId="77777777" w:rsidR="00534BBF" w:rsidRDefault="00534BBF" w:rsidP="00803B84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p w14:paraId="6C3A9708" w14:textId="77777777" w:rsidR="00534BBF" w:rsidRDefault="00534BBF" w:rsidP="00803B84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p w14:paraId="6DDCEA36" w14:textId="77777777" w:rsidR="00534BBF" w:rsidRDefault="00534BBF" w:rsidP="00803B84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p w14:paraId="02C3527E" w14:textId="77777777" w:rsidR="00534BBF" w:rsidRDefault="00534BBF" w:rsidP="00803B84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p w14:paraId="1FBCBB79" w14:textId="77777777" w:rsidR="00534BBF" w:rsidRPr="00FC711E" w:rsidRDefault="00534BBF" w:rsidP="00803B84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sectPr w:rsidR="00534BBF" w:rsidRPr="00FC711E" w:rsidSect="00F2418D">
      <w:footerReference w:type="default" r:id="rId7"/>
      <w:pgSz w:w="12240" w:h="15840"/>
      <w:pgMar w:top="1134" w:right="1440" w:bottom="1134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3E01" w14:textId="77777777" w:rsidR="000E42B1" w:rsidRDefault="000E42B1">
      <w:pPr>
        <w:spacing w:after="0" w:line="240" w:lineRule="auto"/>
      </w:pPr>
      <w:r>
        <w:separator/>
      </w:r>
    </w:p>
  </w:endnote>
  <w:endnote w:type="continuationSeparator" w:id="0">
    <w:p w14:paraId="12A4FCDB" w14:textId="77777777" w:rsidR="000E42B1" w:rsidRDefault="000E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6462"/>
      <w:docPartObj>
        <w:docPartGallery w:val="Page Numbers (Bottom of Page)"/>
        <w:docPartUnique/>
      </w:docPartObj>
    </w:sdtPr>
    <w:sdtContent>
      <w:p w14:paraId="055A7787" w14:textId="0BD6C73F" w:rsidR="00C4548D" w:rsidRDefault="00C454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7E43292" w14:textId="77777777" w:rsidR="00C4548D" w:rsidRDefault="00C454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C3A7" w14:textId="77777777" w:rsidR="000E42B1" w:rsidRDefault="000E42B1">
      <w:pPr>
        <w:spacing w:after="0" w:line="240" w:lineRule="auto"/>
      </w:pPr>
      <w:r>
        <w:separator/>
      </w:r>
    </w:p>
  </w:footnote>
  <w:footnote w:type="continuationSeparator" w:id="0">
    <w:p w14:paraId="0D7A5E25" w14:textId="77777777" w:rsidR="000E42B1" w:rsidRDefault="000E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774"/>
    <w:multiLevelType w:val="multilevel"/>
    <w:tmpl w:val="28E65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51962"/>
    <w:multiLevelType w:val="hybridMultilevel"/>
    <w:tmpl w:val="3C8C4634"/>
    <w:lvl w:ilvl="0" w:tplc="18C2295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C32C0"/>
    <w:multiLevelType w:val="multilevel"/>
    <w:tmpl w:val="446AF1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1D3975"/>
    <w:multiLevelType w:val="multilevel"/>
    <w:tmpl w:val="E07460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D02ACA"/>
    <w:multiLevelType w:val="multilevel"/>
    <w:tmpl w:val="AA3AFB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D34C41"/>
    <w:multiLevelType w:val="multilevel"/>
    <w:tmpl w:val="5ECE8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63568E"/>
    <w:multiLevelType w:val="multilevel"/>
    <w:tmpl w:val="B51A2930"/>
    <w:lvl w:ilvl="0">
      <w:start w:val="1"/>
      <w:numFmt w:val="decimal"/>
      <w:lvlText w:val="Članak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39662FC"/>
    <w:multiLevelType w:val="multilevel"/>
    <w:tmpl w:val="567C4B98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A7C1234"/>
    <w:multiLevelType w:val="multilevel"/>
    <w:tmpl w:val="197E3F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5C5F03"/>
    <w:multiLevelType w:val="multilevel"/>
    <w:tmpl w:val="92FC67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0A26C22"/>
    <w:multiLevelType w:val="multilevel"/>
    <w:tmpl w:val="3DB6C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1B0B5F"/>
    <w:multiLevelType w:val="multilevel"/>
    <w:tmpl w:val="EFF4E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A396605"/>
    <w:multiLevelType w:val="multilevel"/>
    <w:tmpl w:val="50565D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475EA6"/>
    <w:multiLevelType w:val="multilevel"/>
    <w:tmpl w:val="9AFAF2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1556176"/>
    <w:multiLevelType w:val="multilevel"/>
    <w:tmpl w:val="6CAED696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A974EE"/>
    <w:multiLevelType w:val="multilevel"/>
    <w:tmpl w:val="3F4EEF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43D738A"/>
    <w:multiLevelType w:val="multilevel"/>
    <w:tmpl w:val="9BA0F8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F84"/>
    <w:multiLevelType w:val="multilevel"/>
    <w:tmpl w:val="1A209D5A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FC6ECA"/>
    <w:multiLevelType w:val="multilevel"/>
    <w:tmpl w:val="F3803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92112D"/>
    <w:multiLevelType w:val="multilevel"/>
    <w:tmpl w:val="61EE65CA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03D1E5C"/>
    <w:multiLevelType w:val="multilevel"/>
    <w:tmpl w:val="C08EB9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CE4D1E"/>
    <w:multiLevelType w:val="multilevel"/>
    <w:tmpl w:val="80E40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E33319"/>
    <w:multiLevelType w:val="multilevel"/>
    <w:tmpl w:val="03A89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A81D3D"/>
    <w:multiLevelType w:val="multilevel"/>
    <w:tmpl w:val="C1289D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C2B483B"/>
    <w:multiLevelType w:val="hybridMultilevel"/>
    <w:tmpl w:val="5E008492"/>
    <w:lvl w:ilvl="0" w:tplc="AE989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6691">
    <w:abstractNumId w:val="0"/>
  </w:num>
  <w:num w:numId="2" w16cid:durableId="2050571547">
    <w:abstractNumId w:val="11"/>
  </w:num>
  <w:num w:numId="3" w16cid:durableId="627588167">
    <w:abstractNumId w:val="4"/>
  </w:num>
  <w:num w:numId="4" w16cid:durableId="391007713">
    <w:abstractNumId w:val="13"/>
  </w:num>
  <w:num w:numId="5" w16cid:durableId="1757362156">
    <w:abstractNumId w:val="2"/>
  </w:num>
  <w:num w:numId="6" w16cid:durableId="1178151869">
    <w:abstractNumId w:val="16"/>
  </w:num>
  <w:num w:numId="7" w16cid:durableId="372388196">
    <w:abstractNumId w:val="21"/>
  </w:num>
  <w:num w:numId="8" w16cid:durableId="916742769">
    <w:abstractNumId w:val="7"/>
  </w:num>
  <w:num w:numId="9" w16cid:durableId="944575723">
    <w:abstractNumId w:val="6"/>
  </w:num>
  <w:num w:numId="10" w16cid:durableId="1591935519">
    <w:abstractNumId w:val="19"/>
  </w:num>
  <w:num w:numId="11" w16cid:durableId="1171674671">
    <w:abstractNumId w:val="20"/>
  </w:num>
  <w:num w:numId="12" w16cid:durableId="289364673">
    <w:abstractNumId w:val="9"/>
  </w:num>
  <w:num w:numId="13" w16cid:durableId="1354574405">
    <w:abstractNumId w:val="8"/>
  </w:num>
  <w:num w:numId="14" w16cid:durableId="648510712">
    <w:abstractNumId w:val="10"/>
  </w:num>
  <w:num w:numId="15" w16cid:durableId="802624271">
    <w:abstractNumId w:val="14"/>
  </w:num>
  <w:num w:numId="16" w16cid:durableId="1749770213">
    <w:abstractNumId w:val="24"/>
  </w:num>
  <w:num w:numId="17" w16cid:durableId="1825274985">
    <w:abstractNumId w:val="3"/>
  </w:num>
  <w:num w:numId="18" w16cid:durableId="1427381344">
    <w:abstractNumId w:val="12"/>
  </w:num>
  <w:num w:numId="19" w16cid:durableId="2054763570">
    <w:abstractNumId w:val="18"/>
  </w:num>
  <w:num w:numId="20" w16cid:durableId="274022074">
    <w:abstractNumId w:val="22"/>
  </w:num>
  <w:num w:numId="21" w16cid:durableId="1561280827">
    <w:abstractNumId w:val="15"/>
  </w:num>
  <w:num w:numId="22" w16cid:durableId="833296468">
    <w:abstractNumId w:val="5"/>
  </w:num>
  <w:num w:numId="23" w16cid:durableId="414134037">
    <w:abstractNumId w:val="23"/>
  </w:num>
  <w:num w:numId="24" w16cid:durableId="108862814">
    <w:abstractNumId w:val="25"/>
  </w:num>
  <w:num w:numId="25" w16cid:durableId="259485581">
    <w:abstractNumId w:val="17"/>
  </w:num>
  <w:num w:numId="26" w16cid:durableId="1214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7A"/>
    <w:rsid w:val="000E42B1"/>
    <w:rsid w:val="000F7128"/>
    <w:rsid w:val="001546A2"/>
    <w:rsid w:val="003052FE"/>
    <w:rsid w:val="00346BD8"/>
    <w:rsid w:val="00392806"/>
    <w:rsid w:val="003952A5"/>
    <w:rsid w:val="00396497"/>
    <w:rsid w:val="00493B60"/>
    <w:rsid w:val="00534BBF"/>
    <w:rsid w:val="00563DB8"/>
    <w:rsid w:val="005E7491"/>
    <w:rsid w:val="00654D2E"/>
    <w:rsid w:val="00670E88"/>
    <w:rsid w:val="006758D7"/>
    <w:rsid w:val="006C7A9B"/>
    <w:rsid w:val="007176B1"/>
    <w:rsid w:val="00803B84"/>
    <w:rsid w:val="008C6E55"/>
    <w:rsid w:val="008F2FF5"/>
    <w:rsid w:val="00B018AC"/>
    <w:rsid w:val="00B1487A"/>
    <w:rsid w:val="00C4548D"/>
    <w:rsid w:val="00C86838"/>
    <w:rsid w:val="00DA488F"/>
    <w:rsid w:val="00DC6098"/>
    <w:rsid w:val="00E10549"/>
    <w:rsid w:val="00E1254A"/>
    <w:rsid w:val="00F2418D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CC16"/>
  <w15:docId w15:val="{1D955369-EDF6-4B83-B97E-E73850B0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0"/>
      <w:jc w:val="center"/>
    </w:pPr>
    <w:rPr>
      <w:b/>
      <w:sz w:val="24"/>
      <w:szCs w:val="24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lomakpopisa">
    <w:name w:val="List Paragraph"/>
    <w:basedOn w:val="Normal"/>
    <w:uiPriority w:val="34"/>
    <w:qFormat/>
    <w:rsid w:val="00803B84"/>
    <w:pPr>
      <w:ind w:left="720"/>
      <w:contextualSpacing/>
    </w:pPr>
  </w:style>
  <w:style w:type="paragraph" w:styleId="Bezproreda">
    <w:name w:val="No Spacing"/>
    <w:uiPriority w:val="1"/>
    <w:qFormat/>
    <w:rsid w:val="00396497"/>
    <w:pPr>
      <w:snapToGrid w:val="0"/>
      <w:spacing w:after="0" w:line="240" w:lineRule="auto"/>
      <w:jc w:val="left"/>
    </w:pPr>
    <w:rPr>
      <w:rFonts w:eastAsia="Times New Roman" w:cs="Times New Roman"/>
      <w:szCs w:val="20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C4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548D"/>
  </w:style>
  <w:style w:type="paragraph" w:styleId="Podnoje">
    <w:name w:val="footer"/>
    <w:basedOn w:val="Normal"/>
    <w:link w:val="PodnojeChar"/>
    <w:uiPriority w:val="99"/>
    <w:unhideWhenUsed/>
    <w:rsid w:val="00C4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Kurteš</dc:creator>
  <cp:lastModifiedBy>KATARINA</cp:lastModifiedBy>
  <cp:revision>4</cp:revision>
  <cp:lastPrinted>2023-12-20T08:03:00Z</cp:lastPrinted>
  <dcterms:created xsi:type="dcterms:W3CDTF">2023-12-20T07:59:00Z</dcterms:created>
  <dcterms:modified xsi:type="dcterms:W3CDTF">2023-12-20T08:11:00Z</dcterms:modified>
</cp:coreProperties>
</file>