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70B9B" w14:textId="3D0196A7" w:rsidR="00135AE2" w:rsidRDefault="00135AE2" w:rsidP="00135AE2">
      <w:pPr>
        <w:pStyle w:val="Heading2"/>
      </w:pPr>
      <w:r>
        <w:t xml:space="preserve">        </w:t>
      </w:r>
      <w:r>
        <w:rPr>
          <w:noProof/>
          <w:lang w:val="en-US"/>
        </w:rPr>
        <w:drawing>
          <wp:inline distT="0" distB="0" distL="0" distR="0" wp14:anchorId="0A9B429C" wp14:editId="3F5BBA29">
            <wp:extent cx="409575" cy="514350"/>
            <wp:effectExtent l="0" t="0" r="9525" b="0"/>
            <wp:docPr id="1354470542" name="Slika 1" descr="[Narodna zastav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[Narodna zastava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4DDE1" w14:textId="77777777" w:rsidR="00135AE2" w:rsidRDefault="00135AE2" w:rsidP="00135A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14:paraId="4FA0A66E" w14:textId="77777777" w:rsidR="00135AE2" w:rsidRDefault="00135AE2" w:rsidP="00135AE2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>LIČKO-SENJSKA ŽUPANIJA</w:t>
      </w:r>
    </w:p>
    <w:p w14:paraId="611D96F2" w14:textId="77777777" w:rsidR="00135AE2" w:rsidRDefault="00135AE2" w:rsidP="00135AE2">
      <w:pPr>
        <w:pStyle w:val="Heading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 GOSPIĆ</w:t>
      </w:r>
    </w:p>
    <w:p w14:paraId="4734995B" w14:textId="77777777" w:rsidR="00135AE2" w:rsidRDefault="00135AE2" w:rsidP="00135AE2">
      <w:pPr>
        <w:spacing w:after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GRADSKO VIJEĆE</w:t>
      </w:r>
    </w:p>
    <w:p w14:paraId="47EC10EC" w14:textId="77777777" w:rsidR="00135AE2" w:rsidRDefault="00135AE2" w:rsidP="00135AE2">
      <w:pPr>
        <w:spacing w:after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Odbor za izbor i imenovanja</w:t>
      </w:r>
    </w:p>
    <w:p w14:paraId="465217E8" w14:textId="04A4B076" w:rsidR="00135AE2" w:rsidRDefault="00043A04" w:rsidP="00135A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135AE2">
        <w:rPr>
          <w:rFonts w:ascii="Arial" w:hAnsi="Arial" w:cs="Arial"/>
        </w:rPr>
        <w:t>023-02/23-01/06</w:t>
      </w:r>
    </w:p>
    <w:p w14:paraId="566C07E1" w14:textId="04329D08" w:rsidR="00135AE2" w:rsidRDefault="00043A04" w:rsidP="00135AE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 w:rsidR="00135AE2">
        <w:rPr>
          <w:rFonts w:ascii="Arial" w:hAnsi="Arial" w:cs="Arial"/>
        </w:rPr>
        <w:t>2125-1-01-23-07</w:t>
      </w:r>
    </w:p>
    <w:p w14:paraId="09773276" w14:textId="77777777" w:rsidR="00135AE2" w:rsidRDefault="00135AE2" w:rsidP="00135A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Gospi, 02. studenoga 2023. godine </w:t>
      </w:r>
    </w:p>
    <w:p w14:paraId="3CD785AD" w14:textId="77777777" w:rsidR="00135AE2" w:rsidRDefault="00135AE2" w:rsidP="00135AE2">
      <w:pPr>
        <w:spacing w:after="0"/>
        <w:rPr>
          <w:rFonts w:ascii="Arial" w:hAnsi="Arial" w:cs="Arial"/>
          <w:color w:val="FF0000"/>
          <w:lang w:val="pl-PL"/>
        </w:rPr>
      </w:pPr>
    </w:p>
    <w:p w14:paraId="33300927" w14:textId="77777777" w:rsidR="00135AE2" w:rsidRDefault="00135AE2" w:rsidP="00135AE2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Gradsko vijeće Grada Gospi</w:t>
      </w:r>
      <w:r>
        <w:rPr>
          <w:rFonts w:ascii="Arial" w:hAnsi="Arial" w:cs="Arial"/>
          <w:lang w:val="pl-PL"/>
        </w:rPr>
        <w:tab/>
        <w:t xml:space="preserve"> </w:t>
      </w:r>
    </w:p>
    <w:p w14:paraId="54DBE5B3" w14:textId="77777777" w:rsidR="00135AE2" w:rsidRDefault="00135AE2" w:rsidP="00135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</w:p>
    <w:p w14:paraId="1307D747" w14:textId="77777777" w:rsidR="00135AE2" w:rsidRDefault="00135AE2" w:rsidP="00135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lang w:val="pl-PL"/>
        </w:rPr>
        <w:t>Predmet:</w:t>
      </w:r>
      <w:r>
        <w:rPr>
          <w:rFonts w:ascii="Arial" w:hAnsi="Arial" w:cs="Arial"/>
          <w:lang w:val="pl-PL"/>
        </w:rPr>
        <w:t xml:space="preserve"> Prijedlog za imenovanje sudaca porotnika Općinskog suda u Gospiću</w:t>
      </w:r>
    </w:p>
    <w:p w14:paraId="2EDA6AB4" w14:textId="77777777" w:rsidR="00135AE2" w:rsidRDefault="00135AE2" w:rsidP="00135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 -</w:t>
      </w:r>
      <w:r>
        <w:rPr>
          <w:rFonts w:ascii="Arial" w:hAnsi="Arial" w:cs="Arial"/>
        </w:rPr>
        <w:t>na razmatranje i donošenje – dostavlja se –</w:t>
      </w:r>
    </w:p>
    <w:p w14:paraId="0C3C3FCE" w14:textId="77777777" w:rsidR="00135AE2" w:rsidRDefault="00135AE2" w:rsidP="00135AE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14:paraId="7E686F17" w14:textId="77777777" w:rsidR="00135AE2" w:rsidRDefault="00135AE2" w:rsidP="00135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Poštovani, </w:t>
      </w:r>
    </w:p>
    <w:p w14:paraId="077ABA79" w14:textId="77777777" w:rsidR="00135AE2" w:rsidRDefault="00135AE2" w:rsidP="00135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A5063D7" w14:textId="77777777" w:rsidR="00135AE2" w:rsidRDefault="00135AE2" w:rsidP="00135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 xml:space="preserve">temeljem članka 44. Statuta Grada Gospića („Službeni vjesnik Grada Gospića“ br.  7/09, 5/10, 7/10, 1/12, 2/13,  3/13 – p.t., 7/15, 1/18, 3/20, 1/21) u privitku dopisa dostavljamo Vam na razmatranje i donošenje </w:t>
      </w:r>
      <w:r>
        <w:rPr>
          <w:rFonts w:ascii="Arial" w:hAnsi="Arial" w:cs="Arial"/>
        </w:rPr>
        <w:t xml:space="preserve">Prijedlog za imenovanje sudaca porotnika Općinskog suda u </w:t>
      </w:r>
      <w:r>
        <w:rPr>
          <w:rFonts w:ascii="Arial" w:hAnsi="Arial" w:cs="Arial"/>
          <w:bCs/>
        </w:rPr>
        <w:t>Gospiću i Prijedlog za imenovanje sudca porotnika za mladež Općinskog suda u Gospiću.</w:t>
      </w:r>
    </w:p>
    <w:p w14:paraId="4912E534" w14:textId="77777777" w:rsidR="00135AE2" w:rsidRDefault="00135AE2" w:rsidP="00135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74EFDB45" w14:textId="77777777" w:rsidR="00135AE2" w:rsidRDefault="00135AE2" w:rsidP="00135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Obrazloženje:</w:t>
      </w:r>
    </w:p>
    <w:p w14:paraId="30BBEF09" w14:textId="77777777" w:rsidR="00135AE2" w:rsidRDefault="00135AE2" w:rsidP="00135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4CE079C" w14:textId="77777777" w:rsidR="00135AE2" w:rsidRDefault="00135AE2" w:rsidP="00135AE2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Grad Gospić zaprimio je zahtjev Ličko-senjske županije, Upravnog odjela za poslove Župana, Županijske </w:t>
      </w:r>
      <w:r>
        <w:rPr>
          <w:rFonts w:ascii="Arial" w:hAnsi="Arial" w:cs="Arial"/>
        </w:rPr>
        <w:t xml:space="preserve">skupštine te odnosa s javnošću kojim se traži dostava prijedloga za imenovanje  sudaca porotnika </w:t>
      </w:r>
      <w:bookmarkStart w:id="0" w:name="_Hlk149552101"/>
      <w:r>
        <w:rPr>
          <w:rFonts w:ascii="Arial" w:hAnsi="Arial" w:cs="Arial"/>
        </w:rPr>
        <w:t xml:space="preserve">Županijskog suda u Karlovcu, Stalne službe u Gospiću i Općinskog suda u Gospiću </w:t>
      </w:r>
      <w:bookmarkEnd w:id="0"/>
      <w:r>
        <w:rPr>
          <w:rFonts w:ascii="Arial" w:hAnsi="Arial" w:cs="Arial"/>
        </w:rPr>
        <w:t>te sudaca porotnika za mladež Županijskog suda u Karlovcu, Stalne službe u Gospiću i Općinskog suda u Gospiću.</w:t>
      </w:r>
    </w:p>
    <w:p w14:paraId="5F06AF41" w14:textId="2D567E79" w:rsidR="00135AE2" w:rsidRDefault="00135AE2" w:rsidP="00135AE2">
      <w:pPr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>           Temeljem članka 119.  Zakona o sudovima („NN“ br 28/13, 33/15, 82/15, 82/16, 67/18, 126/19, 130/20, 21/22, 60/22, 16/23) propisano je da sudce porotnike općinskih sudova imenuje županijska skupština, po pribavljenim prijedlozima općinskih, odnosno gradskih vijeća, sindikata, udruženja poslodavaca i gospodarske komore. Mandat sudaca porotnika traje četiri godine i istekom toga roka mogu biti ponovno imenovani. Također navedenim Zakonom je propisano da za sudca porotnika može biti</w:t>
      </w:r>
      <w:r>
        <w:rPr>
          <w:rFonts w:ascii="Arial" w:hAnsi="Arial" w:cs="Arial"/>
          <w:color w:val="333333"/>
        </w:rPr>
        <w:t xml:space="preserve"> imenovan punoljetni hrvatski državljanin dostojan obnašanja dužnosti suc</w:t>
      </w:r>
      <w:r>
        <w:rPr>
          <w:rFonts w:ascii="Arial" w:hAnsi="Arial" w:cs="Arial"/>
          <w:i/>
          <w:iCs/>
          <w:color w:val="333333"/>
        </w:rPr>
        <w:t>a porotnika</w:t>
      </w:r>
      <w:r>
        <w:rPr>
          <w:rFonts w:ascii="Arial" w:hAnsi="Arial" w:cs="Arial"/>
          <w:spacing w:val="-2"/>
        </w:rPr>
        <w:t>, odnosno osoba protiv koje se ne vodi kazneni postupak,  koja nije član političke stranke niti se bavi političkom djelatnošću… Također odredbama posebnog zakona i članka 120. Ustava Republike Hrvatske je propisano da sudac porotnik ne može biti osoba koja je starija od 70. godina. Sukladno čl. 41. st. 2. Zakona o sudovima za mladež („NN“ br. 84/14, 143/12, 148/13, 56/15, 126/19) sudci porotnici za mladež imenuju se iz reda profesora učitelja, odgojitelja i drugih osoba koje imaju radnog iskustva u stručnom odgojnom radu s mladim osobama</w:t>
      </w:r>
      <w:r w:rsidR="00043A04">
        <w:rPr>
          <w:rFonts w:ascii="Arial" w:hAnsi="Arial" w:cs="Arial"/>
          <w:spacing w:val="-2"/>
        </w:rPr>
        <w:t>.</w:t>
      </w:r>
      <w:r>
        <w:rPr>
          <w:rFonts w:ascii="Arial" w:hAnsi="Arial" w:cs="Arial"/>
          <w:spacing w:val="-2"/>
        </w:rPr>
        <w:t xml:space="preserve"> </w:t>
      </w:r>
    </w:p>
    <w:p w14:paraId="1E7E4AAD" w14:textId="77777777" w:rsidR="00135AE2" w:rsidRDefault="00135AE2" w:rsidP="00135AE2">
      <w:pPr>
        <w:jc w:val="both"/>
        <w:rPr>
          <w:rFonts w:ascii="Arial" w:hAnsi="Arial" w:cs="Arial"/>
          <w:spacing w:val="-2"/>
          <w:lang w:val="pl-PL"/>
        </w:rPr>
      </w:pPr>
      <w:r>
        <w:rPr>
          <w:rFonts w:ascii="Arial" w:hAnsi="Arial" w:cs="Arial"/>
          <w:spacing w:val="-2"/>
        </w:rPr>
        <w:t xml:space="preserve">            </w:t>
      </w:r>
      <w:r>
        <w:rPr>
          <w:rFonts w:ascii="Arial" w:hAnsi="Arial" w:cs="Arial"/>
          <w:spacing w:val="-2"/>
          <w:lang w:val="pl-PL"/>
        </w:rPr>
        <w:t xml:space="preserve">Nastavno na navedeno Odbor za izbor i imenovanja je na web stranici Grada i lokalnom radio Gospiću objavio Javni poziv za podnošenje prijava kandidata za prijedlog za imenovanje sudaca porotnika i sudaca porotnika za mladež Županijskog suda u Karlovcu, Stalne službe u Gospiću i Općinskog suda u Gospiću. Prijave su se mogle poodnijeti na </w:t>
      </w:r>
      <w:r>
        <w:rPr>
          <w:rFonts w:ascii="Arial" w:hAnsi="Arial" w:cs="Arial"/>
          <w:spacing w:val="-2"/>
          <w:lang w:val="pl-PL"/>
        </w:rPr>
        <w:lastRenderedPageBreak/>
        <w:t xml:space="preserve">adresu Grada Gospića, Odbor za izbor i imenovanja, u razdoblju od 04. do 19. listopada 2023. godine. </w:t>
      </w:r>
    </w:p>
    <w:p w14:paraId="6E037E33" w14:textId="77777777" w:rsidR="00135AE2" w:rsidRDefault="00135AE2" w:rsidP="00135AE2">
      <w:pPr>
        <w:ind w:firstLine="708"/>
        <w:jc w:val="both"/>
        <w:rPr>
          <w:rFonts w:ascii="Arial" w:hAnsi="Arial" w:cs="Arial"/>
          <w:spacing w:val="-2"/>
          <w:lang w:val="pl-PL"/>
        </w:rPr>
      </w:pPr>
      <w:r>
        <w:rPr>
          <w:rFonts w:ascii="Arial" w:hAnsi="Arial" w:cs="Arial"/>
          <w:spacing w:val="-2"/>
          <w:lang w:val="pl-PL"/>
        </w:rPr>
        <w:t xml:space="preserve">Dana 02. studenoga 2023 g. na svojoj 6. redovnoj sjednici, Odbor za izbor i imenovanja je  utvrdio da su temeljem navedenog Javnog poziva </w:t>
      </w:r>
      <w:r>
        <w:rPr>
          <w:rFonts w:ascii="Arial" w:hAnsi="Arial" w:cs="Arial"/>
          <w:bCs/>
          <w:spacing w:val="-2"/>
          <w:lang w:val="pl-PL"/>
        </w:rPr>
        <w:t>pristigle ukupno 4 prijave</w:t>
      </w:r>
      <w:r>
        <w:rPr>
          <w:rFonts w:ascii="Arial" w:hAnsi="Arial" w:cs="Arial"/>
          <w:spacing w:val="-2"/>
          <w:lang w:val="pl-PL"/>
        </w:rPr>
        <w:t xml:space="preserve"> za suce porotnike Općinskog suda u Gospiću i jedna prijava za sudce porotnike za mladež Općinskog suda u Gospiću te da su sve prijave pristigle u zadanom roku. Također je utvrđeno da </w:t>
      </w:r>
      <w:r>
        <w:rPr>
          <w:rFonts w:ascii="Arial" w:hAnsi="Arial" w:cs="Arial"/>
          <w:bCs/>
          <w:spacing w:val="-2"/>
          <w:lang w:val="pl-PL"/>
        </w:rPr>
        <w:t>svi kandidati koji su podnesli prijave za suce porotnike imaju uredne prijave te da ispunjavaju tražene uvjete</w:t>
      </w:r>
      <w:r>
        <w:rPr>
          <w:rFonts w:ascii="Arial" w:hAnsi="Arial" w:cs="Arial"/>
          <w:spacing w:val="-2"/>
          <w:lang w:val="pl-PL"/>
        </w:rPr>
        <w:t>.</w:t>
      </w:r>
    </w:p>
    <w:p w14:paraId="170D62F1" w14:textId="77777777" w:rsidR="00135AE2" w:rsidRDefault="00135AE2" w:rsidP="00135AE2">
      <w:pPr>
        <w:ind w:firstLine="708"/>
        <w:jc w:val="both"/>
        <w:rPr>
          <w:rFonts w:ascii="Arial" w:hAnsi="Arial" w:cs="Arial"/>
          <w:spacing w:val="-2"/>
          <w:lang w:val="pl-PL"/>
        </w:rPr>
      </w:pPr>
      <w:r>
        <w:rPr>
          <w:rFonts w:ascii="Arial" w:hAnsi="Arial" w:cs="Arial"/>
          <w:spacing w:val="-2"/>
          <w:lang w:val="pl-PL"/>
        </w:rPr>
        <w:t>Također je utvrđeno da na Javni poziv za imenovanje sudaca porotnika i sudaca porotnika za mladež  Županijskog suda u Karlovcu, Stalne službe u Gospiću nije bilo podnesenih prijava, te će se predmetni Javni pozivi uskoro ponoviti.</w:t>
      </w:r>
    </w:p>
    <w:p w14:paraId="77996721" w14:textId="77777777" w:rsidR="00135AE2" w:rsidRDefault="00135AE2" w:rsidP="00135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</w:rPr>
        <w:t xml:space="preserve">            Slijedom navedenog predlaže se Gradskom vijeću Grada Gospića prihvaćanje Prijedloga za imenovanje sudaca porotnika Općinskog suda u Gospiću i </w:t>
      </w:r>
      <w:r>
        <w:rPr>
          <w:rFonts w:ascii="Arial" w:hAnsi="Arial" w:cs="Arial"/>
          <w:bCs/>
        </w:rPr>
        <w:t>Prijedloga za imenovanje sudca porotnika za mladež Općinskog suda u Gospiću te</w:t>
      </w:r>
      <w:r>
        <w:rPr>
          <w:rFonts w:ascii="Arial" w:hAnsi="Arial" w:cs="Arial"/>
        </w:rPr>
        <w:t xml:space="preserve"> upućivanje istih u daljnju proceduru donošenja Županijskoj skupštini Ličko-senjske županije. </w:t>
      </w:r>
    </w:p>
    <w:p w14:paraId="531643F0" w14:textId="77777777" w:rsidR="00135AE2" w:rsidRDefault="00135AE2" w:rsidP="00135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000000"/>
        </w:rPr>
      </w:pPr>
    </w:p>
    <w:p w14:paraId="18393E35" w14:textId="77777777" w:rsidR="00135AE2" w:rsidRDefault="00135AE2" w:rsidP="00135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</w:rPr>
        <w:t xml:space="preserve"> </w:t>
      </w:r>
    </w:p>
    <w:p w14:paraId="67143FEF" w14:textId="77777777" w:rsidR="00135AE2" w:rsidRDefault="00135AE2" w:rsidP="00135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0EE59502" w14:textId="77777777" w:rsidR="00135AE2" w:rsidRDefault="00135AE2" w:rsidP="00135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 poštovanjem,</w:t>
      </w:r>
    </w:p>
    <w:p w14:paraId="189237C2" w14:textId="77777777" w:rsidR="00135AE2" w:rsidRDefault="00135AE2" w:rsidP="00135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3C71D2A3" w14:textId="77777777" w:rsidR="00135AE2" w:rsidRDefault="00135AE2" w:rsidP="00135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669A904B" w14:textId="074DFC78" w:rsidR="00135AE2" w:rsidRDefault="00135AE2" w:rsidP="00C87527">
      <w:pPr>
        <w:autoSpaceDE w:val="0"/>
        <w:autoSpaceDN w:val="0"/>
        <w:adjustRightInd w:val="0"/>
        <w:spacing w:after="0" w:line="240" w:lineRule="auto"/>
        <w:ind w:firstLine="708"/>
        <w:jc w:val="righ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1" w:name="_GoBack"/>
      <w:r w:rsidR="00C87527" w:rsidRPr="00C87527">
        <w:rPr>
          <w:rFonts w:ascii="Arial" w:hAnsi="Arial" w:cs="Arial"/>
        </w:rPr>
        <w:drawing>
          <wp:inline distT="0" distB="0" distL="0" distR="0" wp14:anchorId="55DB4AF4" wp14:editId="58D757CB">
            <wp:extent cx="2457793" cy="172426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7793" cy="17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529E6CDB" w14:textId="77777777" w:rsidR="00135AE2" w:rsidRDefault="00135AE2" w:rsidP="00135AE2"/>
    <w:p w14:paraId="22C2DEB5" w14:textId="77777777" w:rsidR="00135AE2" w:rsidRDefault="00135AE2" w:rsidP="00135AE2">
      <w:pPr>
        <w:spacing w:after="0"/>
        <w:rPr>
          <w:i/>
          <w:sz w:val="16"/>
          <w:szCs w:val="16"/>
        </w:rPr>
      </w:pPr>
    </w:p>
    <w:p w14:paraId="28E694BB" w14:textId="77777777" w:rsidR="00135AE2" w:rsidRDefault="00135AE2" w:rsidP="00135AE2"/>
    <w:p w14:paraId="30E48EA5" w14:textId="77777777" w:rsidR="00135AE2" w:rsidRDefault="00135AE2" w:rsidP="00135AE2"/>
    <w:p w14:paraId="4B411912" w14:textId="77777777" w:rsidR="00135AE2" w:rsidRDefault="00135AE2" w:rsidP="00135AE2"/>
    <w:p w14:paraId="1B6BAC2C" w14:textId="77777777" w:rsidR="00135AE2" w:rsidRDefault="00135AE2" w:rsidP="00135AE2"/>
    <w:p w14:paraId="0CB8C54A" w14:textId="77777777" w:rsidR="00135AE2" w:rsidRDefault="00135AE2" w:rsidP="00135AE2"/>
    <w:p w14:paraId="27756F4B" w14:textId="77777777" w:rsidR="00135AE2" w:rsidRDefault="00135AE2" w:rsidP="00135AE2"/>
    <w:p w14:paraId="5F3B47B1" w14:textId="77777777" w:rsidR="00135AE2" w:rsidRDefault="00135AE2" w:rsidP="00135AE2"/>
    <w:p w14:paraId="003A3B07" w14:textId="77777777" w:rsidR="00135AE2" w:rsidRDefault="00135AE2" w:rsidP="00135AE2"/>
    <w:p w14:paraId="54F73A55" w14:textId="77777777" w:rsidR="00135AE2" w:rsidRDefault="00135AE2" w:rsidP="00135AE2"/>
    <w:p w14:paraId="2B85B0F7" w14:textId="77777777" w:rsidR="00135AE2" w:rsidRDefault="00135AE2" w:rsidP="00135AE2"/>
    <w:p w14:paraId="42E2ACAD" w14:textId="77777777" w:rsidR="00135AE2" w:rsidRDefault="00135AE2" w:rsidP="00135AE2"/>
    <w:p w14:paraId="0D07447D" w14:textId="77777777" w:rsidR="00135AE2" w:rsidRDefault="00135AE2" w:rsidP="00135AE2"/>
    <w:p w14:paraId="6ADB2881" w14:textId="77777777" w:rsidR="00135AE2" w:rsidRDefault="00135AE2" w:rsidP="00135AE2">
      <w:bookmarkStart w:id="2" w:name="_Hlk149914014"/>
    </w:p>
    <w:p w14:paraId="74ADC66F" w14:textId="77777777" w:rsidR="00135AE2" w:rsidRDefault="00135AE2" w:rsidP="00135AE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članka 119. Zakona o sudovima („NN“ br. 28/13, 33/15, 82/15, 82/16, 67/18, 126/19, 130/20, 21/22, 60/22, 16/23) i članka 33. Statuta Grada Gospića („Službeni vjesnik Grada Gospića“ br. 7/09, 5/10, 7/10, 1/12, 2/13, 3/13-p.t., 7/15, 1/18, 3/20, 1/21), Gradsko vijeće Grada Gospića na sjednici održanoj dana_____________ 2023. godine donijelo je</w:t>
      </w:r>
    </w:p>
    <w:p w14:paraId="49A28DFB" w14:textId="77777777" w:rsidR="00135AE2" w:rsidRDefault="00135AE2" w:rsidP="00135AE2">
      <w:pPr>
        <w:jc w:val="center"/>
        <w:rPr>
          <w:rFonts w:ascii="Arial" w:hAnsi="Arial" w:cs="Arial"/>
          <w:b/>
          <w:sz w:val="24"/>
          <w:szCs w:val="24"/>
        </w:rPr>
      </w:pPr>
    </w:p>
    <w:p w14:paraId="7C2DA12F" w14:textId="77777777" w:rsidR="00135AE2" w:rsidRDefault="00135AE2" w:rsidP="00135A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 R I J E D L O G</w:t>
      </w:r>
    </w:p>
    <w:p w14:paraId="7D8D8174" w14:textId="77777777" w:rsidR="00135AE2" w:rsidRDefault="00135AE2" w:rsidP="00135A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imenovanje sudaca porotnika Općinskog suda u Gospiću</w:t>
      </w:r>
    </w:p>
    <w:p w14:paraId="38AC493C" w14:textId="77777777" w:rsidR="00135AE2" w:rsidRDefault="00135AE2" w:rsidP="00135AE2">
      <w:pPr>
        <w:jc w:val="center"/>
        <w:rPr>
          <w:rFonts w:ascii="Arial" w:hAnsi="Arial" w:cs="Arial"/>
          <w:b/>
          <w:sz w:val="24"/>
          <w:szCs w:val="24"/>
        </w:rPr>
      </w:pPr>
    </w:p>
    <w:p w14:paraId="448253A5" w14:textId="77777777" w:rsidR="00135AE2" w:rsidRDefault="00135AE2" w:rsidP="00135A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</w:p>
    <w:p w14:paraId="56CFBA68" w14:textId="77777777" w:rsidR="00135AE2" w:rsidRPr="00810C03" w:rsidRDefault="00135AE2" w:rsidP="00135AE2">
      <w:pPr>
        <w:ind w:firstLine="708"/>
        <w:rPr>
          <w:rFonts w:ascii="Arial" w:hAnsi="Arial" w:cs="Arial"/>
          <w:bCs/>
          <w:sz w:val="24"/>
          <w:szCs w:val="24"/>
        </w:rPr>
      </w:pPr>
      <w:r w:rsidRPr="00810C03">
        <w:rPr>
          <w:rFonts w:ascii="Arial" w:hAnsi="Arial" w:cs="Arial"/>
          <w:bCs/>
          <w:sz w:val="24"/>
          <w:szCs w:val="24"/>
        </w:rPr>
        <w:t>Za  suce porotnike Općinskog suda u Gospiću predlažu se:</w:t>
      </w:r>
    </w:p>
    <w:p w14:paraId="7A2EFCF9" w14:textId="77777777" w:rsidR="00135AE2" w:rsidRDefault="00135AE2" w:rsidP="00135AE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Antonija Pavelić iz Gospića Vile Velebita 1,</w:t>
      </w:r>
    </w:p>
    <w:p w14:paraId="77ABCA73" w14:textId="77777777" w:rsidR="00135AE2" w:rsidRDefault="00135AE2" w:rsidP="00135AE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Marijan Asić iz Gospića, Ulica 25. satnije ZNG 23,</w:t>
      </w:r>
    </w:p>
    <w:p w14:paraId="1482907F" w14:textId="77777777" w:rsidR="00135AE2" w:rsidRDefault="00135AE2" w:rsidP="00135AE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Ivica Pavletić iz Gospića, Poljarska 3,</w:t>
      </w:r>
    </w:p>
    <w:p w14:paraId="6FEE0F35" w14:textId="77777777" w:rsidR="00135AE2" w:rsidRDefault="00135AE2" w:rsidP="00135AE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Mandica Rukavina iz Široke Kule, Široka Kula 156.</w:t>
      </w:r>
    </w:p>
    <w:p w14:paraId="1ACA5181" w14:textId="77777777" w:rsidR="00135AE2" w:rsidRDefault="00135AE2" w:rsidP="00135AE2">
      <w:pPr>
        <w:rPr>
          <w:rFonts w:ascii="Arial" w:hAnsi="Arial" w:cs="Arial"/>
          <w:sz w:val="24"/>
          <w:szCs w:val="24"/>
        </w:rPr>
      </w:pPr>
    </w:p>
    <w:p w14:paraId="5EA56F0B" w14:textId="77777777" w:rsidR="00135AE2" w:rsidRDefault="00135AE2" w:rsidP="00135A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</w:p>
    <w:p w14:paraId="0BA1E725" w14:textId="77777777" w:rsidR="00135AE2" w:rsidRDefault="00135AE2" w:rsidP="00135A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Prijedlog se dostavlja Županijskoj skupštini Ličko-senjske županije na usvajanje.</w:t>
      </w:r>
    </w:p>
    <w:p w14:paraId="5D2D2A5E" w14:textId="77777777" w:rsidR="00135AE2" w:rsidRDefault="00135AE2" w:rsidP="00135A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</w:t>
      </w:r>
    </w:p>
    <w:p w14:paraId="28BF2D45" w14:textId="77777777" w:rsidR="00135AE2" w:rsidRDefault="00135AE2" w:rsidP="00135AE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Ovaj Prijedlog stupa na snagu danom donošenja.</w:t>
      </w:r>
    </w:p>
    <w:p w14:paraId="493870BB" w14:textId="77777777" w:rsidR="00135AE2" w:rsidRDefault="00135AE2" w:rsidP="00135AE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5498669" w14:textId="77777777" w:rsidR="00135AE2" w:rsidRDefault="00135AE2" w:rsidP="00135AE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B620C4" w14:textId="77777777" w:rsidR="00135AE2" w:rsidRDefault="00135AE2" w:rsidP="00135AE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PREDSJEDNICA</w:t>
      </w:r>
    </w:p>
    <w:p w14:paraId="2613E901" w14:textId="77777777" w:rsidR="00135AE2" w:rsidRDefault="00135AE2" w:rsidP="00135AE2">
      <w:pPr>
        <w:spacing w:after="0"/>
        <w:ind w:left="42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GRADSKOG VIJEĆA GRADA GOSPIĆA</w:t>
      </w:r>
    </w:p>
    <w:p w14:paraId="64DE911F" w14:textId="77777777" w:rsidR="00135AE2" w:rsidRDefault="00135AE2" w:rsidP="00135AE2">
      <w:pPr>
        <w:spacing w:after="0"/>
        <w:ind w:left="4248"/>
        <w:jc w:val="center"/>
        <w:rPr>
          <w:rFonts w:ascii="Arial" w:hAnsi="Arial" w:cs="Arial"/>
          <w:sz w:val="24"/>
          <w:szCs w:val="24"/>
        </w:rPr>
      </w:pPr>
    </w:p>
    <w:p w14:paraId="49723039" w14:textId="77777777" w:rsidR="00135AE2" w:rsidRDefault="00135AE2" w:rsidP="00135AE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Ana – Marija Zdunić, mag.iur. v.r.</w:t>
      </w:r>
    </w:p>
    <w:p w14:paraId="3CB0CC01" w14:textId="77777777" w:rsidR="00135AE2" w:rsidRDefault="00135AE2" w:rsidP="00135AE2">
      <w:pPr>
        <w:spacing w:after="0"/>
        <w:rPr>
          <w:rFonts w:ascii="Arial" w:hAnsi="Arial" w:cs="Arial"/>
          <w:sz w:val="24"/>
          <w:szCs w:val="24"/>
        </w:rPr>
      </w:pPr>
    </w:p>
    <w:p w14:paraId="658F1F46" w14:textId="77777777" w:rsidR="00135AE2" w:rsidRDefault="00135AE2" w:rsidP="00135AE2">
      <w:pPr>
        <w:rPr>
          <w:rFonts w:ascii="Arial" w:hAnsi="Arial" w:cs="Arial"/>
          <w:sz w:val="24"/>
          <w:szCs w:val="24"/>
        </w:rPr>
      </w:pPr>
    </w:p>
    <w:bookmarkEnd w:id="2"/>
    <w:p w14:paraId="3EAFA343" w14:textId="77777777" w:rsidR="00135AE2" w:rsidRDefault="00135AE2" w:rsidP="00135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3170B37" w14:textId="77777777" w:rsidR="00135AE2" w:rsidRDefault="00135AE2" w:rsidP="00135AE2">
      <w:pPr>
        <w:jc w:val="center"/>
        <w:rPr>
          <w:rFonts w:ascii="Arial" w:hAnsi="Arial" w:cs="Arial"/>
          <w:b/>
        </w:rPr>
      </w:pPr>
    </w:p>
    <w:p w14:paraId="561640EE" w14:textId="77777777" w:rsidR="00135AE2" w:rsidRDefault="00135AE2" w:rsidP="00135AE2">
      <w:pPr>
        <w:jc w:val="center"/>
        <w:rPr>
          <w:rFonts w:ascii="Arial" w:hAnsi="Arial" w:cs="Arial"/>
          <w:b/>
        </w:rPr>
      </w:pPr>
    </w:p>
    <w:p w14:paraId="2EC5BF5B" w14:textId="77777777" w:rsidR="00135AE2" w:rsidRDefault="00135AE2" w:rsidP="00135AE2">
      <w:pPr>
        <w:jc w:val="center"/>
        <w:rPr>
          <w:rFonts w:ascii="Arial" w:hAnsi="Arial" w:cs="Arial"/>
          <w:b/>
        </w:rPr>
      </w:pPr>
    </w:p>
    <w:p w14:paraId="734AD82D" w14:textId="77777777" w:rsidR="00135AE2" w:rsidRDefault="00135AE2" w:rsidP="00135AE2">
      <w:pPr>
        <w:jc w:val="both"/>
        <w:rPr>
          <w:rFonts w:ascii="Arial" w:hAnsi="Arial" w:cs="Arial"/>
          <w:bCs/>
        </w:rPr>
      </w:pPr>
    </w:p>
    <w:p w14:paraId="1954398D" w14:textId="77777777" w:rsidR="00135AE2" w:rsidRDefault="00135AE2" w:rsidP="00135AE2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temelju članka 119. Zakona o sudovima  („NN“ br. 28/13, 33/15, 82/15, 82/16, 67/18, 126/19, 130/20, 21/22, 60/22, 16/23), članka 41. Zakon o sudovima za mladež („NN“ br</w:t>
      </w:r>
      <w:r w:rsidRPr="00043A04">
        <w:rPr>
          <w:rFonts w:ascii="Arial" w:hAnsi="Arial" w:cs="Arial"/>
          <w:bCs/>
          <w:shd w:val="clear" w:color="auto" w:fill="FFFFFF" w:themeFill="background1"/>
        </w:rPr>
        <w:t>.</w:t>
      </w:r>
      <w:r w:rsidRPr="00043A04">
        <w:rPr>
          <w:rFonts w:ascii="Open Sans" w:hAnsi="Open Sans" w:cs="Open Sans"/>
          <w:sz w:val="21"/>
          <w:szCs w:val="21"/>
          <w:shd w:val="clear" w:color="auto" w:fill="FFFFFF" w:themeFill="background1"/>
        </w:rPr>
        <w:t xml:space="preserve">  </w:t>
      </w:r>
      <w:hyperlink r:id="rId9" w:tgtFrame="_blank" w:history="1">
        <w:r w:rsidRPr="00043A04">
          <w:rPr>
            <w:rStyle w:val="Hyperlink"/>
            <w:rFonts w:ascii="Open Sans" w:hAnsi="Open Sans" w:cs="Open Sans"/>
            <w:color w:val="auto"/>
            <w:sz w:val="21"/>
            <w:szCs w:val="21"/>
            <w:u w:val="none"/>
            <w:shd w:val="clear" w:color="auto" w:fill="FFFFFF" w:themeFill="background1"/>
          </w:rPr>
          <w:t>84/11</w:t>
        </w:r>
      </w:hyperlink>
      <w:r w:rsidRPr="00043A04">
        <w:rPr>
          <w:rFonts w:ascii="Open Sans" w:hAnsi="Open Sans" w:cs="Open Sans"/>
          <w:sz w:val="21"/>
          <w:szCs w:val="21"/>
          <w:shd w:val="clear" w:color="auto" w:fill="FFFFFF" w:themeFill="background1"/>
        </w:rPr>
        <w:t>, </w:t>
      </w:r>
      <w:hyperlink r:id="rId10" w:tgtFrame="_blank" w:history="1">
        <w:r w:rsidRPr="00043A04">
          <w:rPr>
            <w:rStyle w:val="Hyperlink"/>
            <w:rFonts w:ascii="Open Sans" w:hAnsi="Open Sans" w:cs="Open Sans"/>
            <w:color w:val="auto"/>
            <w:sz w:val="21"/>
            <w:szCs w:val="21"/>
            <w:u w:val="none"/>
            <w:shd w:val="clear" w:color="auto" w:fill="FFFFFF" w:themeFill="background1"/>
          </w:rPr>
          <w:t>143/12</w:t>
        </w:r>
      </w:hyperlink>
      <w:r w:rsidRPr="00043A04">
        <w:rPr>
          <w:rFonts w:ascii="Open Sans" w:hAnsi="Open Sans" w:cs="Open Sans"/>
          <w:sz w:val="21"/>
          <w:szCs w:val="21"/>
          <w:shd w:val="clear" w:color="auto" w:fill="FFFFFF" w:themeFill="background1"/>
        </w:rPr>
        <w:t>, </w:t>
      </w:r>
      <w:hyperlink r:id="rId11" w:tgtFrame="_blank" w:history="1">
        <w:r w:rsidRPr="00043A04">
          <w:rPr>
            <w:rStyle w:val="Hyperlink"/>
            <w:rFonts w:ascii="Open Sans" w:hAnsi="Open Sans" w:cs="Open Sans"/>
            <w:color w:val="auto"/>
            <w:sz w:val="21"/>
            <w:szCs w:val="21"/>
            <w:u w:val="none"/>
            <w:shd w:val="clear" w:color="auto" w:fill="FFFFFF" w:themeFill="background1"/>
          </w:rPr>
          <w:t>148/13</w:t>
        </w:r>
      </w:hyperlink>
      <w:r w:rsidRPr="00043A04">
        <w:rPr>
          <w:rFonts w:ascii="Open Sans" w:hAnsi="Open Sans" w:cs="Open Sans"/>
          <w:sz w:val="21"/>
          <w:szCs w:val="21"/>
          <w:shd w:val="clear" w:color="auto" w:fill="FFFFFF" w:themeFill="background1"/>
        </w:rPr>
        <w:t>, </w:t>
      </w:r>
      <w:hyperlink r:id="rId12" w:tgtFrame="_blank" w:history="1">
        <w:r w:rsidRPr="00043A04">
          <w:rPr>
            <w:rStyle w:val="Hyperlink"/>
            <w:rFonts w:ascii="Open Sans" w:hAnsi="Open Sans" w:cs="Open Sans"/>
            <w:color w:val="auto"/>
            <w:sz w:val="21"/>
            <w:szCs w:val="21"/>
            <w:u w:val="none"/>
            <w:shd w:val="clear" w:color="auto" w:fill="FFFFFF" w:themeFill="background1"/>
          </w:rPr>
          <w:t>56/15</w:t>
        </w:r>
      </w:hyperlink>
      <w:r w:rsidRPr="00043A04">
        <w:rPr>
          <w:rFonts w:ascii="Open Sans" w:hAnsi="Open Sans" w:cs="Open Sans"/>
          <w:sz w:val="21"/>
          <w:szCs w:val="21"/>
          <w:shd w:val="clear" w:color="auto" w:fill="FFFFFF" w:themeFill="background1"/>
        </w:rPr>
        <w:t>, </w:t>
      </w:r>
      <w:hyperlink r:id="rId13" w:tgtFrame="_blank" w:history="1">
        <w:r w:rsidRPr="00043A04">
          <w:rPr>
            <w:rStyle w:val="Hyperlink"/>
            <w:rFonts w:ascii="Open Sans" w:hAnsi="Open Sans" w:cs="Open Sans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 w:themeFill="background1"/>
          </w:rPr>
          <w:t>126/19</w:t>
        </w:r>
      </w:hyperlink>
      <w:r w:rsidRPr="00043A04">
        <w:rPr>
          <w:shd w:val="clear" w:color="auto" w:fill="FFFFFF" w:themeFill="background1"/>
        </w:rPr>
        <w:t>) i</w:t>
      </w:r>
      <w:r w:rsidRPr="00043A04">
        <w:rPr>
          <w:rFonts w:ascii="Arial" w:hAnsi="Arial" w:cs="Arial"/>
          <w:bCs/>
        </w:rPr>
        <w:t xml:space="preserve"> članka </w:t>
      </w:r>
      <w:r>
        <w:rPr>
          <w:rFonts w:ascii="Arial" w:hAnsi="Arial" w:cs="Arial"/>
          <w:bCs/>
        </w:rPr>
        <w:t>33. Statuta Grada Gospića („Službeni vjesnik Grada Gospića“ br. 7/09, 5/10, 7/10, 1/12, 2/13, 3/13-p.t., 7/15, 1/18, 3/20, 1/21), Gradsko vijeće Grada Gospića na sjednici održanoj dana_____________ 2023. godine donijelo je</w:t>
      </w:r>
    </w:p>
    <w:p w14:paraId="4F308BCC" w14:textId="77777777" w:rsidR="00135AE2" w:rsidRDefault="00135AE2" w:rsidP="00135AE2">
      <w:pPr>
        <w:jc w:val="both"/>
        <w:rPr>
          <w:rFonts w:ascii="Arial" w:hAnsi="Arial" w:cs="Arial"/>
          <w:bCs/>
        </w:rPr>
      </w:pPr>
    </w:p>
    <w:p w14:paraId="146FE615" w14:textId="77777777" w:rsidR="00135AE2" w:rsidRDefault="00135AE2" w:rsidP="00135A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I J E D L O G</w:t>
      </w:r>
    </w:p>
    <w:p w14:paraId="23DA665B" w14:textId="77777777" w:rsidR="00135AE2" w:rsidRDefault="00135AE2" w:rsidP="00135A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imenovanje sudaca porotnika za mladež Općinskog suda u Gospiću</w:t>
      </w:r>
    </w:p>
    <w:p w14:paraId="0C9589C7" w14:textId="77777777" w:rsidR="00135AE2" w:rsidRDefault="00135AE2" w:rsidP="00135AE2">
      <w:pPr>
        <w:jc w:val="both"/>
        <w:rPr>
          <w:rFonts w:ascii="Arial" w:hAnsi="Arial" w:cs="Arial"/>
          <w:b/>
        </w:rPr>
      </w:pPr>
    </w:p>
    <w:p w14:paraId="5FD34D2A" w14:textId="77777777" w:rsidR="00135AE2" w:rsidRDefault="00135AE2" w:rsidP="00135AE2">
      <w:pPr>
        <w:jc w:val="both"/>
        <w:rPr>
          <w:rFonts w:ascii="Arial" w:hAnsi="Arial" w:cs="Arial"/>
          <w:b/>
        </w:rPr>
      </w:pPr>
    </w:p>
    <w:p w14:paraId="4844351A" w14:textId="77777777" w:rsidR="00135AE2" w:rsidRDefault="00135AE2" w:rsidP="00135AE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I.</w:t>
      </w:r>
    </w:p>
    <w:p w14:paraId="7BB5EF0C" w14:textId="77777777" w:rsidR="00135AE2" w:rsidRDefault="00135AE2" w:rsidP="00135AE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 suca porotnika za mladež Općinskog suda u Gospiću predlaže se:</w:t>
      </w:r>
    </w:p>
    <w:p w14:paraId="0DA09FF1" w14:textId="77777777" w:rsidR="00135AE2" w:rsidRDefault="00135AE2" w:rsidP="00135AE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ab/>
        <w:t>Antonija Pavelić iz Gospića Vile Velebita 1,</w:t>
      </w:r>
    </w:p>
    <w:p w14:paraId="66248856" w14:textId="77777777" w:rsidR="00135AE2" w:rsidRDefault="00135AE2" w:rsidP="00135AE2">
      <w:pPr>
        <w:jc w:val="both"/>
        <w:rPr>
          <w:rFonts w:ascii="Arial" w:hAnsi="Arial" w:cs="Arial"/>
          <w:bCs/>
        </w:rPr>
      </w:pPr>
    </w:p>
    <w:p w14:paraId="228F3664" w14:textId="77777777" w:rsidR="00135AE2" w:rsidRDefault="00135AE2" w:rsidP="00135AE2">
      <w:pPr>
        <w:jc w:val="both"/>
        <w:rPr>
          <w:rFonts w:ascii="Arial" w:hAnsi="Arial" w:cs="Arial"/>
          <w:bCs/>
        </w:rPr>
      </w:pPr>
    </w:p>
    <w:p w14:paraId="6B266A6D" w14:textId="77777777" w:rsidR="00135AE2" w:rsidRDefault="00135AE2" w:rsidP="00135A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14:paraId="3BCDB81B" w14:textId="77777777" w:rsidR="00135AE2" w:rsidRDefault="00135AE2" w:rsidP="00135AE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Prijedlog se dostavlja Županijskoj skupštini Ličko-senjske županije na usvajanje.</w:t>
      </w:r>
    </w:p>
    <w:p w14:paraId="5E1CBBD9" w14:textId="77777777" w:rsidR="00135AE2" w:rsidRDefault="00135AE2" w:rsidP="00135AE2">
      <w:pPr>
        <w:jc w:val="center"/>
        <w:rPr>
          <w:rFonts w:ascii="Arial" w:hAnsi="Arial" w:cs="Arial"/>
          <w:b/>
        </w:rPr>
      </w:pPr>
    </w:p>
    <w:p w14:paraId="0F5F5E15" w14:textId="77777777" w:rsidR="00135AE2" w:rsidRDefault="00135AE2" w:rsidP="00135AE2">
      <w:pPr>
        <w:jc w:val="center"/>
        <w:rPr>
          <w:rFonts w:ascii="Arial" w:hAnsi="Arial" w:cs="Arial"/>
          <w:b/>
        </w:rPr>
      </w:pPr>
    </w:p>
    <w:p w14:paraId="58A914D5" w14:textId="77777777" w:rsidR="00135AE2" w:rsidRDefault="00135AE2" w:rsidP="00135A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14:paraId="69911AF9" w14:textId="77777777" w:rsidR="00135AE2" w:rsidRDefault="00135AE2" w:rsidP="00135AE2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Ovaj Prijedlog stupa na snagu danom donošenja.</w:t>
      </w:r>
    </w:p>
    <w:p w14:paraId="7EC4BC5D" w14:textId="77777777" w:rsidR="00135AE2" w:rsidRDefault="00135AE2" w:rsidP="00135AE2">
      <w:pPr>
        <w:jc w:val="both"/>
        <w:rPr>
          <w:rFonts w:ascii="Arial" w:hAnsi="Arial" w:cs="Arial"/>
          <w:bCs/>
        </w:rPr>
      </w:pPr>
    </w:p>
    <w:p w14:paraId="5C7B29EE" w14:textId="77777777" w:rsidR="00135AE2" w:rsidRDefault="00135AE2" w:rsidP="00135AE2">
      <w:pPr>
        <w:jc w:val="both"/>
        <w:rPr>
          <w:rFonts w:ascii="Arial" w:hAnsi="Arial" w:cs="Arial"/>
          <w:bCs/>
        </w:rPr>
      </w:pPr>
    </w:p>
    <w:p w14:paraId="7C0469E5" w14:textId="77777777" w:rsidR="00135AE2" w:rsidRDefault="00135AE2" w:rsidP="00135AE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PREDSJEDNICA</w:t>
      </w:r>
    </w:p>
    <w:p w14:paraId="505F7F9C" w14:textId="77777777" w:rsidR="00135AE2" w:rsidRDefault="00135AE2" w:rsidP="00135AE2">
      <w:pPr>
        <w:ind w:left="2832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                GRADSKOG VIJEĆA GRADA GOSPIĆA</w:t>
      </w:r>
    </w:p>
    <w:p w14:paraId="7AAF629A" w14:textId="77777777" w:rsidR="00135AE2" w:rsidRDefault="00135AE2" w:rsidP="00135AE2">
      <w:pPr>
        <w:jc w:val="both"/>
        <w:rPr>
          <w:rFonts w:ascii="Arial" w:hAnsi="Arial" w:cs="Arial"/>
          <w:bCs/>
        </w:rPr>
      </w:pPr>
    </w:p>
    <w:p w14:paraId="3566B378" w14:textId="77777777" w:rsidR="00135AE2" w:rsidRDefault="00135AE2" w:rsidP="00135AE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Ana – Marija Zdunić, mag.iur. v.r.</w:t>
      </w:r>
    </w:p>
    <w:p w14:paraId="3FFFD072" w14:textId="77777777" w:rsidR="00135AE2" w:rsidRDefault="00135AE2" w:rsidP="00135AE2">
      <w:pPr>
        <w:jc w:val="both"/>
        <w:rPr>
          <w:rFonts w:ascii="Arial" w:hAnsi="Arial" w:cs="Arial"/>
          <w:bCs/>
        </w:rPr>
      </w:pPr>
    </w:p>
    <w:p w14:paraId="53EC74B0" w14:textId="77777777" w:rsidR="00135AE2" w:rsidRDefault="00135AE2" w:rsidP="00135AE2">
      <w:pPr>
        <w:jc w:val="both"/>
        <w:rPr>
          <w:rFonts w:ascii="Arial" w:hAnsi="Arial" w:cs="Arial"/>
          <w:b/>
        </w:rPr>
      </w:pPr>
    </w:p>
    <w:sectPr w:rsidR="00135AE2" w:rsidSect="00955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Gill Sans Nova Cn Heavy"/>
    <w:panose1 w:val="020B0806030504020204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6C3F"/>
    <w:multiLevelType w:val="hybridMultilevel"/>
    <w:tmpl w:val="653AE1CC"/>
    <w:lvl w:ilvl="0" w:tplc="F08A9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7F63EA"/>
    <w:multiLevelType w:val="hybridMultilevel"/>
    <w:tmpl w:val="FB36F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D32D4"/>
    <w:multiLevelType w:val="hybridMultilevel"/>
    <w:tmpl w:val="50AA164C"/>
    <w:lvl w:ilvl="0" w:tplc="B6265076">
      <w:numFmt w:val="bullet"/>
      <w:lvlText w:val="-"/>
      <w:lvlJc w:val="left"/>
      <w:pPr>
        <w:ind w:left="127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4972509C"/>
    <w:multiLevelType w:val="hybridMultilevel"/>
    <w:tmpl w:val="946C9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2531E"/>
    <w:multiLevelType w:val="hybridMultilevel"/>
    <w:tmpl w:val="2AB85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D7262"/>
    <w:multiLevelType w:val="hybridMultilevel"/>
    <w:tmpl w:val="5178F7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50"/>
    <w:rsid w:val="00013F67"/>
    <w:rsid w:val="00043A04"/>
    <w:rsid w:val="00096370"/>
    <w:rsid w:val="000E17E7"/>
    <w:rsid w:val="00135AE2"/>
    <w:rsid w:val="001A3EC6"/>
    <w:rsid w:val="001C697B"/>
    <w:rsid w:val="001D020A"/>
    <w:rsid w:val="001D0C32"/>
    <w:rsid w:val="001F77EE"/>
    <w:rsid w:val="002365B2"/>
    <w:rsid w:val="00253240"/>
    <w:rsid w:val="002620DD"/>
    <w:rsid w:val="00282951"/>
    <w:rsid w:val="00306464"/>
    <w:rsid w:val="00324A93"/>
    <w:rsid w:val="00374CA3"/>
    <w:rsid w:val="00400193"/>
    <w:rsid w:val="00457FF9"/>
    <w:rsid w:val="00474FE7"/>
    <w:rsid w:val="004A3041"/>
    <w:rsid w:val="004C6559"/>
    <w:rsid w:val="00505B03"/>
    <w:rsid w:val="00685916"/>
    <w:rsid w:val="006D22BF"/>
    <w:rsid w:val="00711F84"/>
    <w:rsid w:val="00716423"/>
    <w:rsid w:val="00760011"/>
    <w:rsid w:val="007C41B1"/>
    <w:rsid w:val="00803028"/>
    <w:rsid w:val="00810C03"/>
    <w:rsid w:val="008220DA"/>
    <w:rsid w:val="00822B59"/>
    <w:rsid w:val="0083423D"/>
    <w:rsid w:val="00864F50"/>
    <w:rsid w:val="00891320"/>
    <w:rsid w:val="00920722"/>
    <w:rsid w:val="0095596E"/>
    <w:rsid w:val="009B006D"/>
    <w:rsid w:val="009B7127"/>
    <w:rsid w:val="009D577C"/>
    <w:rsid w:val="00AA20F0"/>
    <w:rsid w:val="00AA6E5C"/>
    <w:rsid w:val="00AF765F"/>
    <w:rsid w:val="00B02E63"/>
    <w:rsid w:val="00B25D36"/>
    <w:rsid w:val="00B35EA3"/>
    <w:rsid w:val="00B447EE"/>
    <w:rsid w:val="00BE7EDC"/>
    <w:rsid w:val="00C36AC0"/>
    <w:rsid w:val="00C553BC"/>
    <w:rsid w:val="00C87527"/>
    <w:rsid w:val="00D0315A"/>
    <w:rsid w:val="00D378B6"/>
    <w:rsid w:val="00D94756"/>
    <w:rsid w:val="00D948F6"/>
    <w:rsid w:val="00E000B3"/>
    <w:rsid w:val="00E17CD9"/>
    <w:rsid w:val="00E379AA"/>
    <w:rsid w:val="00E534DA"/>
    <w:rsid w:val="00E54A38"/>
    <w:rsid w:val="00E93350"/>
    <w:rsid w:val="00EA5A19"/>
    <w:rsid w:val="00F24116"/>
    <w:rsid w:val="00F334D4"/>
    <w:rsid w:val="00F62645"/>
    <w:rsid w:val="00F7716D"/>
    <w:rsid w:val="00F80C87"/>
    <w:rsid w:val="00FE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49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6E"/>
  </w:style>
  <w:style w:type="paragraph" w:styleId="Heading1">
    <w:name w:val="heading 1"/>
    <w:basedOn w:val="Normal"/>
    <w:next w:val="Normal"/>
    <w:link w:val="Heading1Char"/>
    <w:qFormat/>
    <w:rsid w:val="001F77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7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D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F77EE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1F7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E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64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64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28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9D57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6E"/>
  </w:style>
  <w:style w:type="paragraph" w:styleId="Heading1">
    <w:name w:val="heading 1"/>
    <w:basedOn w:val="Normal"/>
    <w:next w:val="Normal"/>
    <w:link w:val="Heading1Char"/>
    <w:qFormat/>
    <w:rsid w:val="001F77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7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D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F77EE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1F7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E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64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64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28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9D5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zakon.hr/cms.htm?id=4230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106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akon.hr/cms.htm?id=58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zakon.hr/cms.htm?id=25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zakon.hr/cms.htm?id=2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9591B-8104-4796-BB5A-5DA1ABE7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907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Gospić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Windows User</cp:lastModifiedBy>
  <cp:revision>2</cp:revision>
  <cp:lastPrinted>2023-12-01T07:35:00Z</cp:lastPrinted>
  <dcterms:created xsi:type="dcterms:W3CDTF">2023-12-11T13:56:00Z</dcterms:created>
  <dcterms:modified xsi:type="dcterms:W3CDTF">2023-12-11T13:56:00Z</dcterms:modified>
</cp:coreProperties>
</file>